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B2" w:rsidRPr="00385B35" w:rsidRDefault="009079B2" w:rsidP="00385B35">
      <w:pPr>
        <w:spacing w:after="0" w:line="240" w:lineRule="auto"/>
        <w:jc w:val="right"/>
        <w:rPr>
          <w:rFonts w:ascii="Times New Roman" w:hAnsi="Times New Roman"/>
          <w:i/>
          <w:spacing w:val="60"/>
          <w:sz w:val="24"/>
          <w:szCs w:val="24"/>
        </w:rPr>
      </w:pPr>
    </w:p>
    <w:p w:rsidR="009079B2" w:rsidRPr="005933CB" w:rsidRDefault="009079B2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pacing w:val="60"/>
          <w:sz w:val="24"/>
          <w:szCs w:val="24"/>
        </w:rPr>
        <w:t>UCHWAŁA</w:t>
      </w:r>
      <w:r>
        <w:rPr>
          <w:rFonts w:ascii="Times New Roman" w:hAnsi="Times New Roman"/>
          <w:b/>
          <w:sz w:val="24"/>
          <w:szCs w:val="24"/>
        </w:rPr>
        <w:t xml:space="preserve"> Nr XXIX/179/2013</w:t>
      </w:r>
    </w:p>
    <w:p w:rsidR="009079B2" w:rsidRPr="005933CB" w:rsidRDefault="009079B2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z w:val="24"/>
          <w:szCs w:val="24"/>
        </w:rPr>
        <w:t>RADY GMINY STARA KORNICA</w:t>
      </w:r>
    </w:p>
    <w:p w:rsidR="009079B2" w:rsidRDefault="009079B2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21 czerwca 2013</w:t>
      </w:r>
      <w:r w:rsidRPr="00803462">
        <w:rPr>
          <w:rFonts w:ascii="Times New Roman" w:hAnsi="Times New Roman"/>
          <w:b/>
          <w:sz w:val="24"/>
          <w:szCs w:val="24"/>
        </w:rPr>
        <w:t xml:space="preserve"> r.</w:t>
      </w:r>
    </w:p>
    <w:p w:rsidR="009079B2" w:rsidRDefault="009079B2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9B2" w:rsidRPr="00E10E2D" w:rsidRDefault="009079B2" w:rsidP="00E10E2D">
      <w:pPr>
        <w:pStyle w:val="Default"/>
        <w:jc w:val="both"/>
        <w:rPr>
          <w:b/>
        </w:rPr>
      </w:pPr>
      <w:r>
        <w:rPr>
          <w:b/>
        </w:rPr>
        <w:t>zmieniająca uchwałę w sprawie</w:t>
      </w:r>
      <w:r w:rsidRPr="00E10E2D">
        <w:rPr>
          <w:b/>
        </w:rPr>
        <w:t xml:space="preserve"> określenia  metody ustalania opłaty za gospodarowanie odpadami komunaln</w:t>
      </w:r>
      <w:r>
        <w:rPr>
          <w:b/>
        </w:rPr>
        <w:t>ymi oraz ustalenia stawki opłaty</w:t>
      </w:r>
      <w:r w:rsidRPr="00E10E2D">
        <w:rPr>
          <w:b/>
        </w:rPr>
        <w:t xml:space="preserve"> </w:t>
      </w:r>
    </w:p>
    <w:p w:rsidR="009079B2" w:rsidRDefault="009079B2" w:rsidP="00803462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</w:p>
    <w:p w:rsidR="009079B2" w:rsidRPr="00D22DC4" w:rsidRDefault="009079B2" w:rsidP="00F2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3462">
        <w:rPr>
          <w:rFonts w:ascii="Times New Roman" w:hAnsi="Times New Roman"/>
          <w:sz w:val="24"/>
          <w:szCs w:val="24"/>
        </w:rPr>
        <w:t xml:space="preserve">Na </w:t>
      </w:r>
      <w:r w:rsidRPr="00016A35">
        <w:rPr>
          <w:rFonts w:ascii="Times New Roman" w:hAnsi="Times New Roman"/>
          <w:sz w:val="24"/>
          <w:szCs w:val="24"/>
        </w:rPr>
        <w:t xml:space="preserve">podstawie art. 18 ust.2 pkt.15, art. 40 ust. 1, art. 41 ust 1 i art. 42  ustawy z dnia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16A35">
        <w:rPr>
          <w:rFonts w:ascii="Times New Roman" w:hAnsi="Times New Roman"/>
          <w:sz w:val="24"/>
          <w:szCs w:val="24"/>
        </w:rPr>
        <w:t>8 marca 1990 r</w:t>
      </w:r>
      <w:r>
        <w:rPr>
          <w:rFonts w:ascii="Times New Roman" w:hAnsi="Times New Roman"/>
          <w:sz w:val="24"/>
          <w:szCs w:val="24"/>
        </w:rPr>
        <w:t>.</w:t>
      </w:r>
      <w:r w:rsidRPr="00016A35">
        <w:rPr>
          <w:rFonts w:ascii="Times New Roman" w:hAnsi="Times New Roman"/>
          <w:sz w:val="24"/>
          <w:szCs w:val="24"/>
        </w:rPr>
        <w:t xml:space="preserve"> o samorządzie gminnym (Dz. U.</w:t>
      </w:r>
      <w:r>
        <w:rPr>
          <w:rFonts w:ascii="Times New Roman" w:hAnsi="Times New Roman"/>
          <w:sz w:val="24"/>
          <w:szCs w:val="24"/>
        </w:rPr>
        <w:t xml:space="preserve"> z 2013 r., poz. 594</w:t>
      </w:r>
      <w:r w:rsidRPr="00016A3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oraz art. 6k </w:t>
      </w:r>
      <w:r w:rsidRPr="009C4E79">
        <w:rPr>
          <w:rFonts w:ascii="Times New Roman" w:hAnsi="Times New Roman"/>
          <w:bCs/>
          <w:sz w:val="24"/>
          <w:szCs w:val="24"/>
        </w:rPr>
        <w:t xml:space="preserve">ust. 1 pkt 1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9C4E79">
        <w:rPr>
          <w:rFonts w:ascii="Times New Roman" w:hAnsi="Times New Roman"/>
          <w:bCs/>
          <w:sz w:val="24"/>
          <w:szCs w:val="24"/>
        </w:rPr>
        <w:t xml:space="preserve">i ust. 3 </w:t>
      </w:r>
      <w:r w:rsidRPr="00C07F8D">
        <w:rPr>
          <w:rFonts w:ascii="Times New Roman" w:hAnsi="Times New Roman"/>
          <w:bCs/>
          <w:sz w:val="24"/>
          <w:szCs w:val="24"/>
        </w:rPr>
        <w:t>w zw. z art. 6i pkt 1 i art. 6j ust. 1 pkt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7F8D">
        <w:rPr>
          <w:rFonts w:ascii="Times New Roman" w:hAnsi="Times New Roman"/>
          <w:sz w:val="24"/>
          <w:szCs w:val="24"/>
        </w:rPr>
        <w:t>ustawy</w:t>
      </w:r>
      <w:r w:rsidRPr="00016A35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A35">
        <w:rPr>
          <w:rFonts w:ascii="Times New Roman" w:hAnsi="Times New Roman"/>
          <w:sz w:val="24"/>
          <w:szCs w:val="24"/>
        </w:rPr>
        <w:t>13 września 1996 r.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16A35">
        <w:rPr>
          <w:rFonts w:ascii="Times New Roman" w:hAnsi="Times New Roman"/>
          <w:sz w:val="24"/>
          <w:szCs w:val="24"/>
        </w:rPr>
        <w:t xml:space="preserve"> o utrzymaniu czystości i porządku w gminach (Dz. U. z 2012</w:t>
      </w:r>
      <w:r>
        <w:rPr>
          <w:rFonts w:ascii="Times New Roman" w:hAnsi="Times New Roman"/>
          <w:sz w:val="24"/>
          <w:szCs w:val="24"/>
        </w:rPr>
        <w:t xml:space="preserve"> r.,</w:t>
      </w:r>
      <w:r w:rsidRPr="00016A35">
        <w:rPr>
          <w:rFonts w:ascii="Times New Roman" w:hAnsi="Times New Roman"/>
          <w:sz w:val="24"/>
          <w:szCs w:val="24"/>
        </w:rPr>
        <w:t xml:space="preserve"> poz. 391</w:t>
      </w:r>
      <w:r>
        <w:rPr>
          <w:rFonts w:ascii="Times New Roman" w:hAnsi="Times New Roman"/>
          <w:sz w:val="24"/>
          <w:szCs w:val="24"/>
        </w:rPr>
        <w:t xml:space="preserve"> z późn. zm.</w:t>
      </w:r>
      <w:r w:rsidRPr="00016A3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22DC4">
        <w:rPr>
          <w:rFonts w:ascii="Times New Roman" w:hAnsi="Times New Roman"/>
          <w:b/>
          <w:sz w:val="24"/>
          <w:szCs w:val="24"/>
        </w:rPr>
        <w:t>Rada Gminy Stara Kornica uchwala,  co następuje:</w:t>
      </w:r>
    </w:p>
    <w:p w:rsidR="009079B2" w:rsidRDefault="009079B2" w:rsidP="00F2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9B2" w:rsidRDefault="009079B2" w:rsidP="00F2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F8D">
        <w:rPr>
          <w:rFonts w:ascii="Times New Roman" w:hAnsi="Times New Roman"/>
          <w:b/>
          <w:sz w:val="24"/>
          <w:szCs w:val="24"/>
        </w:rPr>
        <w:t>§ 1</w:t>
      </w:r>
    </w:p>
    <w:p w:rsidR="009079B2" w:rsidRDefault="009079B2" w:rsidP="00F2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9B2" w:rsidRDefault="009079B2" w:rsidP="00726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uchwale Nr XXVIII/175/2013 Rady Gminy Stara Kornica z dnia 4 czerwca 2013 r.                         w sprawie </w:t>
      </w:r>
      <w:r w:rsidRPr="00726510">
        <w:rPr>
          <w:rFonts w:ascii="Times New Roman" w:hAnsi="Times New Roman"/>
        </w:rPr>
        <w:t>określenia  metody ustalania opłaty za gospodarowanie odpadami komunalnymi oraz ustalenia stawki opłaty</w:t>
      </w:r>
      <w:r>
        <w:rPr>
          <w:rFonts w:ascii="Times New Roman" w:hAnsi="Times New Roman"/>
          <w:sz w:val="24"/>
          <w:szCs w:val="24"/>
        </w:rPr>
        <w:t xml:space="preserve"> wprowadza się następujące zmiany:</w:t>
      </w:r>
    </w:p>
    <w:p w:rsidR="009079B2" w:rsidRDefault="009079B2" w:rsidP="00726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9B2" w:rsidRDefault="009079B2" w:rsidP="0072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 </w:t>
      </w:r>
      <w:r w:rsidRPr="00726510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 ust. 4 pkt 2 otrzymuje brzmienie:</w:t>
      </w:r>
    </w:p>
    <w:p w:rsidR="009079B2" w:rsidRDefault="009079B2" w:rsidP="0072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9B2" w:rsidRDefault="009079B2" w:rsidP="0072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„2)  za szóstą i kolejne osoby stawka opłaty wynosi 0,10 zł/osobę/miesiąc.”</w:t>
      </w:r>
    </w:p>
    <w:p w:rsidR="009079B2" w:rsidRDefault="009079B2" w:rsidP="0072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9B2" w:rsidRPr="00726510" w:rsidRDefault="009079B2" w:rsidP="0072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79B2" w:rsidRDefault="009079B2" w:rsidP="00B42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9079B2" w:rsidRDefault="009079B2" w:rsidP="00B42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9B2" w:rsidRDefault="009079B2" w:rsidP="00B42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Wykonanie uchwały po</w:t>
      </w:r>
      <w:r>
        <w:rPr>
          <w:rFonts w:ascii="Times New Roman" w:hAnsi="Times New Roman"/>
          <w:sz w:val="24"/>
          <w:szCs w:val="24"/>
        </w:rPr>
        <w:t>wierza się Wójtowi Gminy Stara Kornica.</w:t>
      </w:r>
    </w:p>
    <w:p w:rsidR="009079B2" w:rsidRPr="00803462" w:rsidRDefault="009079B2" w:rsidP="00B42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9B2" w:rsidRDefault="009079B2" w:rsidP="00507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9079B2" w:rsidRPr="00C07F8D" w:rsidRDefault="009079B2" w:rsidP="00507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9B2" w:rsidRDefault="009079B2" w:rsidP="00DB39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podlega ogłoszeniu w Dzienniku Urzędowym Województwa Mazowieckiego.</w:t>
      </w:r>
    </w:p>
    <w:p w:rsidR="009079B2" w:rsidRDefault="009079B2" w:rsidP="00F26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9B2" w:rsidRDefault="009079B2" w:rsidP="00F2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9F4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9079B2" w:rsidRPr="00DB39F4" w:rsidRDefault="009079B2" w:rsidP="00F2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9B2" w:rsidRPr="00803462" w:rsidRDefault="009079B2" w:rsidP="00C94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 xml:space="preserve">Uchwała wchodzi w życie </w:t>
      </w:r>
      <w:r>
        <w:rPr>
          <w:rFonts w:ascii="Times New Roman" w:hAnsi="Times New Roman"/>
          <w:sz w:val="24"/>
          <w:szCs w:val="24"/>
        </w:rPr>
        <w:t xml:space="preserve"> po upływie 3 dni od </w:t>
      </w:r>
      <w:r w:rsidRPr="00803462">
        <w:rPr>
          <w:rFonts w:ascii="Times New Roman" w:hAnsi="Times New Roman"/>
          <w:sz w:val="24"/>
          <w:szCs w:val="24"/>
        </w:rPr>
        <w:t>jej ogłoszenia w Dzienniku Urzę</w:t>
      </w:r>
      <w:r>
        <w:rPr>
          <w:rFonts w:ascii="Times New Roman" w:hAnsi="Times New Roman"/>
          <w:sz w:val="24"/>
          <w:szCs w:val="24"/>
        </w:rPr>
        <w:t>dowym Województwa Mazowieckiego z mocą obowiązującą od 1 lipca 2013 r.</w:t>
      </w:r>
    </w:p>
    <w:p w:rsidR="009079B2" w:rsidRDefault="009079B2" w:rsidP="00385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9B2" w:rsidRDefault="009079B2" w:rsidP="005A03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079B2" w:rsidRDefault="009079B2" w:rsidP="005A03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079B2" w:rsidRPr="00A02220" w:rsidRDefault="009079B2" w:rsidP="005A0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220">
        <w:rPr>
          <w:rFonts w:ascii="Times New Roman" w:hAnsi="Times New Roman"/>
          <w:sz w:val="24"/>
          <w:szCs w:val="24"/>
        </w:rPr>
        <w:t>Przewodniczący Rady Gminy</w:t>
      </w:r>
    </w:p>
    <w:p w:rsidR="009079B2" w:rsidRPr="00A02220" w:rsidRDefault="009079B2" w:rsidP="005A0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9B2" w:rsidRPr="00A02220" w:rsidRDefault="009079B2" w:rsidP="005A03E2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02220">
        <w:rPr>
          <w:rFonts w:ascii="Times New Roman" w:hAnsi="Times New Roman"/>
          <w:sz w:val="24"/>
          <w:szCs w:val="24"/>
        </w:rPr>
        <w:t xml:space="preserve">Ignacy Janczuk     </w:t>
      </w:r>
      <w:r w:rsidRPr="00A0222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</w:t>
      </w:r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  <w:bookmarkStart w:id="0" w:name="_GoBack"/>
      <w:bookmarkEnd w:id="0"/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</w:p>
    <w:p w:rsidR="009079B2" w:rsidRDefault="009079B2" w:rsidP="007E7767">
      <w:pPr>
        <w:pStyle w:val="Default"/>
        <w:jc w:val="center"/>
        <w:rPr>
          <w:b/>
        </w:rPr>
      </w:pPr>
      <w:r>
        <w:rPr>
          <w:b/>
        </w:rPr>
        <w:t>UZASADNIENIE</w:t>
      </w:r>
    </w:p>
    <w:p w:rsidR="009079B2" w:rsidRDefault="009079B2" w:rsidP="00FE745F">
      <w:pPr>
        <w:pStyle w:val="Default"/>
      </w:pPr>
      <w:r>
        <w:t xml:space="preserve"> </w:t>
      </w:r>
    </w:p>
    <w:p w:rsidR="009079B2" w:rsidRDefault="009079B2" w:rsidP="00FE745F">
      <w:pPr>
        <w:pStyle w:val="Default"/>
      </w:pPr>
    </w:p>
    <w:p w:rsidR="009079B2" w:rsidRPr="00370E9E" w:rsidRDefault="009079B2" w:rsidP="00371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0E9E">
        <w:rPr>
          <w:rFonts w:ascii="Times New Roman" w:hAnsi="Times New Roman"/>
          <w:sz w:val="24"/>
          <w:szCs w:val="24"/>
        </w:rPr>
        <w:t xml:space="preserve">Skrócenie terminu wejścia w życie niniejszej uchwały z 14 dni na 3 dni od czasu opublikowania w Dzienniku Urzędowym Województwa Mazowieckiego uzasadnione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70E9E">
        <w:rPr>
          <w:rFonts w:ascii="Times New Roman" w:hAnsi="Times New Roman"/>
          <w:sz w:val="24"/>
          <w:szCs w:val="24"/>
        </w:rPr>
        <w:t>jest zbliżającym się termin</w:t>
      </w:r>
      <w:r>
        <w:rPr>
          <w:rFonts w:ascii="Times New Roman" w:hAnsi="Times New Roman"/>
          <w:sz w:val="24"/>
          <w:szCs w:val="24"/>
        </w:rPr>
        <w:t>em 1 lipca 2013 r.</w:t>
      </w:r>
      <w:r w:rsidRPr="00370E9E">
        <w:rPr>
          <w:rFonts w:ascii="Times New Roman" w:hAnsi="Times New Roman"/>
          <w:sz w:val="24"/>
          <w:szCs w:val="24"/>
        </w:rPr>
        <w:t xml:space="preserve"> wyznacz</w:t>
      </w:r>
      <w:r>
        <w:rPr>
          <w:rFonts w:ascii="Times New Roman" w:hAnsi="Times New Roman"/>
          <w:sz w:val="24"/>
          <w:szCs w:val="24"/>
        </w:rPr>
        <w:t>onym</w:t>
      </w:r>
      <w:r w:rsidRPr="00370E9E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ustawie z dnia 13 września 1996 r. o utrzymaniu czystości i porządku w gminach (Dz. U. z 2012 r., poz. 391 z późn. zm.)  </w:t>
      </w:r>
      <w:r w:rsidRPr="00370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związku z powyższym</w:t>
      </w:r>
      <w:r w:rsidRPr="00370E9E">
        <w:rPr>
          <w:rFonts w:ascii="Times New Roman" w:hAnsi="Times New Roman"/>
          <w:sz w:val="24"/>
          <w:szCs w:val="24"/>
        </w:rPr>
        <w:t xml:space="preserve"> celowe jest, aby uchwała zmieniająca weszła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E9E">
        <w:rPr>
          <w:rFonts w:ascii="Times New Roman" w:hAnsi="Times New Roman"/>
          <w:sz w:val="24"/>
          <w:szCs w:val="24"/>
        </w:rPr>
        <w:t xml:space="preserve">w życie przed tą datą. Możliwość taką przewiduje art. 4 ust. 2 ustawy z dnia 20 lipca 2000 r. o ogłaszaniu aktów normatywnych i niektórych innych aktów prawnych (Dz. U. z </w:t>
      </w:r>
      <w:r>
        <w:rPr>
          <w:rFonts w:ascii="Times New Roman" w:hAnsi="Times New Roman"/>
          <w:sz w:val="24"/>
          <w:szCs w:val="24"/>
        </w:rPr>
        <w:t xml:space="preserve">2011 </w:t>
      </w:r>
      <w:r w:rsidRPr="00370E9E">
        <w:rPr>
          <w:rFonts w:ascii="Times New Roman" w:hAnsi="Times New Roman"/>
          <w:sz w:val="24"/>
          <w:szCs w:val="24"/>
        </w:rPr>
        <w:t xml:space="preserve">r. Nr </w:t>
      </w:r>
      <w:r>
        <w:rPr>
          <w:rFonts w:ascii="Times New Roman" w:hAnsi="Times New Roman"/>
          <w:sz w:val="24"/>
          <w:szCs w:val="24"/>
        </w:rPr>
        <w:t>197</w:t>
      </w:r>
      <w:r w:rsidRPr="00370E9E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1172                z późn zm.</w:t>
      </w:r>
      <w:r w:rsidRPr="00370E9E">
        <w:rPr>
          <w:rFonts w:ascii="Times New Roman" w:hAnsi="Times New Roman"/>
          <w:sz w:val="24"/>
          <w:szCs w:val="24"/>
        </w:rPr>
        <w:t xml:space="preserve">), zgodnie z którym w uzasadnionych przypadkach akty normatywne mogą wchodzić w życie w terminie krótszym niż czternaście dni. </w:t>
      </w:r>
    </w:p>
    <w:p w:rsidR="009079B2" w:rsidRDefault="009079B2" w:rsidP="00370E9E">
      <w:pPr>
        <w:jc w:val="both"/>
      </w:pPr>
    </w:p>
    <w:p w:rsidR="009079B2" w:rsidRDefault="009079B2" w:rsidP="00FE745F">
      <w:pPr>
        <w:pStyle w:val="Default"/>
      </w:pPr>
    </w:p>
    <w:sectPr w:rsidR="009079B2" w:rsidSect="00C94126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B2" w:rsidRDefault="009079B2" w:rsidP="00803462">
      <w:pPr>
        <w:spacing w:after="0" w:line="240" w:lineRule="auto"/>
      </w:pPr>
      <w:r>
        <w:separator/>
      </w:r>
    </w:p>
  </w:endnote>
  <w:endnote w:type="continuationSeparator" w:id="0">
    <w:p w:rsidR="009079B2" w:rsidRDefault="009079B2" w:rsidP="008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B2" w:rsidRDefault="009079B2" w:rsidP="00803462">
      <w:pPr>
        <w:spacing w:after="0" w:line="240" w:lineRule="auto"/>
      </w:pPr>
      <w:r>
        <w:separator/>
      </w:r>
    </w:p>
  </w:footnote>
  <w:footnote w:type="continuationSeparator" w:id="0">
    <w:p w:rsidR="009079B2" w:rsidRDefault="009079B2" w:rsidP="008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B2" w:rsidRPr="00803462" w:rsidRDefault="009079B2" w:rsidP="006F6F0E">
    <w:pPr>
      <w:pStyle w:val="Header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D6"/>
    <w:multiLevelType w:val="hybridMultilevel"/>
    <w:tmpl w:val="D8E8D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822FB"/>
    <w:multiLevelType w:val="hybridMultilevel"/>
    <w:tmpl w:val="9D7AFFA4"/>
    <w:lvl w:ilvl="0" w:tplc="C422BE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AE71B66"/>
    <w:multiLevelType w:val="hybridMultilevel"/>
    <w:tmpl w:val="D9FAED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F2237F"/>
    <w:multiLevelType w:val="hybridMultilevel"/>
    <w:tmpl w:val="324CE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FB7E7D"/>
    <w:multiLevelType w:val="hybridMultilevel"/>
    <w:tmpl w:val="4614CF68"/>
    <w:lvl w:ilvl="0" w:tplc="9A924D1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7BD32340"/>
    <w:multiLevelType w:val="hybridMultilevel"/>
    <w:tmpl w:val="F9E6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462"/>
    <w:rsid w:val="00016A35"/>
    <w:rsid w:val="000458B0"/>
    <w:rsid w:val="000B75BB"/>
    <w:rsid w:val="000D2E80"/>
    <w:rsid w:val="000E5024"/>
    <w:rsid w:val="000E6740"/>
    <w:rsid w:val="00105E4A"/>
    <w:rsid w:val="001A7513"/>
    <w:rsid w:val="001D116C"/>
    <w:rsid w:val="001F2927"/>
    <w:rsid w:val="0026054F"/>
    <w:rsid w:val="00283E3B"/>
    <w:rsid w:val="0028418D"/>
    <w:rsid w:val="00285765"/>
    <w:rsid w:val="002A01AF"/>
    <w:rsid w:val="002A4573"/>
    <w:rsid w:val="002B1D36"/>
    <w:rsid w:val="002C55A7"/>
    <w:rsid w:val="002C6390"/>
    <w:rsid w:val="002C780D"/>
    <w:rsid w:val="002F52C3"/>
    <w:rsid w:val="00367D2D"/>
    <w:rsid w:val="00370E9E"/>
    <w:rsid w:val="00371E3D"/>
    <w:rsid w:val="00383823"/>
    <w:rsid w:val="00385B35"/>
    <w:rsid w:val="0038684A"/>
    <w:rsid w:val="003A62E3"/>
    <w:rsid w:val="003F7B3F"/>
    <w:rsid w:val="00475621"/>
    <w:rsid w:val="0048639B"/>
    <w:rsid w:val="004C5161"/>
    <w:rsid w:val="004F0F94"/>
    <w:rsid w:val="004F1F6C"/>
    <w:rsid w:val="00502F4E"/>
    <w:rsid w:val="00505981"/>
    <w:rsid w:val="00507626"/>
    <w:rsid w:val="005652C8"/>
    <w:rsid w:val="005933CB"/>
    <w:rsid w:val="005A03E2"/>
    <w:rsid w:val="005A746C"/>
    <w:rsid w:val="005E1943"/>
    <w:rsid w:val="005F1AC0"/>
    <w:rsid w:val="005F2314"/>
    <w:rsid w:val="00612D0C"/>
    <w:rsid w:val="00677F92"/>
    <w:rsid w:val="0069238C"/>
    <w:rsid w:val="006D540E"/>
    <w:rsid w:val="006D789A"/>
    <w:rsid w:val="006E21A4"/>
    <w:rsid w:val="006E604C"/>
    <w:rsid w:val="006F6F0E"/>
    <w:rsid w:val="00726510"/>
    <w:rsid w:val="0077204F"/>
    <w:rsid w:val="00775CEE"/>
    <w:rsid w:val="007D49DA"/>
    <w:rsid w:val="007E5504"/>
    <w:rsid w:val="007E7767"/>
    <w:rsid w:val="007F4AC5"/>
    <w:rsid w:val="00803462"/>
    <w:rsid w:val="00866820"/>
    <w:rsid w:val="00885C48"/>
    <w:rsid w:val="0090709F"/>
    <w:rsid w:val="009079B2"/>
    <w:rsid w:val="00916DBD"/>
    <w:rsid w:val="009C2587"/>
    <w:rsid w:val="009C4E79"/>
    <w:rsid w:val="009D428B"/>
    <w:rsid w:val="009E20D0"/>
    <w:rsid w:val="00A02220"/>
    <w:rsid w:val="00A33D2D"/>
    <w:rsid w:val="00AD4007"/>
    <w:rsid w:val="00B426C3"/>
    <w:rsid w:val="00B46F60"/>
    <w:rsid w:val="00B60982"/>
    <w:rsid w:val="00B97428"/>
    <w:rsid w:val="00BD23FC"/>
    <w:rsid w:val="00BD771D"/>
    <w:rsid w:val="00BE6CA4"/>
    <w:rsid w:val="00C07F8D"/>
    <w:rsid w:val="00C94126"/>
    <w:rsid w:val="00CE23E1"/>
    <w:rsid w:val="00D05614"/>
    <w:rsid w:val="00D22DC4"/>
    <w:rsid w:val="00D35411"/>
    <w:rsid w:val="00D42EA6"/>
    <w:rsid w:val="00D729FC"/>
    <w:rsid w:val="00D73468"/>
    <w:rsid w:val="00D97FDD"/>
    <w:rsid w:val="00DA18AD"/>
    <w:rsid w:val="00DB39F4"/>
    <w:rsid w:val="00DB77E9"/>
    <w:rsid w:val="00E026C0"/>
    <w:rsid w:val="00E10E2D"/>
    <w:rsid w:val="00E115B6"/>
    <w:rsid w:val="00E82CD0"/>
    <w:rsid w:val="00F070F7"/>
    <w:rsid w:val="00F23033"/>
    <w:rsid w:val="00F26090"/>
    <w:rsid w:val="00F460D5"/>
    <w:rsid w:val="00F46B30"/>
    <w:rsid w:val="00F82322"/>
    <w:rsid w:val="00FD29AF"/>
    <w:rsid w:val="00FE745F"/>
    <w:rsid w:val="00FF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4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462"/>
    <w:rPr>
      <w:rFonts w:cs="Times New Roman"/>
    </w:rPr>
  </w:style>
  <w:style w:type="paragraph" w:customStyle="1" w:styleId="Default">
    <w:name w:val="Default"/>
    <w:uiPriority w:val="99"/>
    <w:rsid w:val="00E10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1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327</Words>
  <Characters>1966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Justyna</cp:lastModifiedBy>
  <cp:revision>15</cp:revision>
  <cp:lastPrinted>2013-06-21T05:56:00Z</cp:lastPrinted>
  <dcterms:created xsi:type="dcterms:W3CDTF">2013-06-04T05:57:00Z</dcterms:created>
  <dcterms:modified xsi:type="dcterms:W3CDTF">2013-06-21T06:00:00Z</dcterms:modified>
</cp:coreProperties>
</file>