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9B" w:rsidRDefault="00BC5DE5" w:rsidP="00512B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Stara Kornica, dn. 2</w:t>
      </w:r>
      <w:r w:rsidR="002C3EF1">
        <w:rPr>
          <w:rFonts w:ascii="Times New Roman" w:hAnsi="Times New Roman" w:cs="Times New Roman"/>
          <w:sz w:val="24"/>
          <w:szCs w:val="24"/>
        </w:rPr>
        <w:t>7.07</w:t>
      </w:r>
      <w:r w:rsidR="00512B95">
        <w:rPr>
          <w:rFonts w:ascii="Times New Roman" w:hAnsi="Times New Roman" w:cs="Times New Roman"/>
          <w:sz w:val="24"/>
          <w:szCs w:val="24"/>
        </w:rPr>
        <w:t>.2015 r.</w:t>
      </w:r>
    </w:p>
    <w:p w:rsidR="00512B95" w:rsidRDefault="003751CF" w:rsidP="00512B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BUZ.6733.2.2015</w:t>
      </w:r>
    </w:p>
    <w:p w:rsidR="00512B95" w:rsidRDefault="00512B95" w:rsidP="00512B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B95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2B95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2B95"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2B95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2B95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2B95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2B95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2B95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2B95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2B95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2B95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2B95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2B95">
        <w:rPr>
          <w:rFonts w:ascii="Times New Roman" w:hAnsi="Times New Roman" w:cs="Times New Roman"/>
          <w:b/>
          <w:sz w:val="24"/>
          <w:szCs w:val="24"/>
        </w:rPr>
        <w:t>E</w:t>
      </w:r>
    </w:p>
    <w:p w:rsidR="00512B95" w:rsidRDefault="00512B95" w:rsidP="00512B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Wójta Gminy Stara Kornica</w:t>
      </w:r>
    </w:p>
    <w:p w:rsidR="00512B95" w:rsidRDefault="00512B95" w:rsidP="00512B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sprawie decyzji kończącej postępowanie administracyjne o ustalenie lokalizacji</w:t>
      </w:r>
    </w:p>
    <w:p w:rsidR="00512B95" w:rsidRDefault="00512B95" w:rsidP="00512B9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inwestycji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celu publicznego </w:t>
      </w:r>
    </w:p>
    <w:p w:rsidR="00512B95" w:rsidRDefault="00512B95" w:rsidP="00512B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53 ust. 1 ustawy z dnia 27 marca 2003 roku o planowaniu przestrzennym </w:t>
      </w:r>
    </w:p>
    <w:p w:rsidR="00512B95" w:rsidRDefault="004C4214" w:rsidP="00512B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(Dz. U.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2015 r. poz. 199</w:t>
      </w:r>
      <w:r w:rsidR="00512B95">
        <w:rPr>
          <w:rFonts w:ascii="Times New Roman" w:hAnsi="Times New Roman" w:cs="Times New Roman"/>
          <w:sz w:val="24"/>
          <w:szCs w:val="24"/>
        </w:rPr>
        <w:t xml:space="preserve">) i art. 49 ustawy z dnia 14 czerwca 1960 roku Kodeks postępowania </w:t>
      </w:r>
      <w:r>
        <w:rPr>
          <w:rFonts w:ascii="Times New Roman" w:hAnsi="Times New Roman" w:cs="Times New Roman"/>
          <w:sz w:val="24"/>
          <w:szCs w:val="24"/>
        </w:rPr>
        <w:t xml:space="preserve">administracyjnego (Dz. U.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 r. poz. 267</w:t>
      </w:r>
      <w:r w:rsidR="00512B95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512B9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12B9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12B95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512B95">
        <w:rPr>
          <w:rFonts w:ascii="Times New Roman" w:hAnsi="Times New Roman" w:cs="Times New Roman"/>
          <w:sz w:val="24"/>
          <w:szCs w:val="24"/>
        </w:rPr>
        <w:t>.)</w:t>
      </w:r>
    </w:p>
    <w:p w:rsidR="00512B95" w:rsidRDefault="00512B95" w:rsidP="00512B9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w i a d a m i a m</w:t>
      </w:r>
    </w:p>
    <w:p w:rsidR="00512B95" w:rsidRDefault="00512B95" w:rsidP="00512B9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wyd</w:t>
      </w:r>
      <w:r w:rsidR="00BC5DE5">
        <w:rPr>
          <w:rFonts w:ascii="Times New Roman" w:hAnsi="Times New Roman" w:cs="Times New Roman"/>
          <w:sz w:val="24"/>
          <w:szCs w:val="24"/>
        </w:rPr>
        <w:t>aniu decyzji Nr 2/2015 z dnia 2</w:t>
      </w:r>
      <w:r w:rsidR="002C3EF1">
        <w:rPr>
          <w:rFonts w:ascii="Times New Roman" w:hAnsi="Times New Roman" w:cs="Times New Roman"/>
          <w:sz w:val="24"/>
          <w:szCs w:val="24"/>
        </w:rPr>
        <w:t>7.07</w:t>
      </w:r>
      <w:r>
        <w:rPr>
          <w:rFonts w:ascii="Times New Roman" w:hAnsi="Times New Roman" w:cs="Times New Roman"/>
          <w:sz w:val="24"/>
          <w:szCs w:val="24"/>
        </w:rPr>
        <w:t xml:space="preserve">.2015 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>. o ustaleniu lokalizacji inwestycji celu publicznego dla inwestycji polegającej na:</w:t>
      </w:r>
    </w:p>
    <w:p w:rsidR="00512B95" w:rsidRDefault="003751CF" w:rsidP="00512B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Budowi</w:t>
      </w:r>
      <w:r w:rsidR="00A90B45">
        <w:rPr>
          <w:rFonts w:ascii="Times New Roman" w:hAnsi="Times New Roman" w:cs="Times New Roman"/>
          <w:b/>
          <w:sz w:val="24"/>
          <w:szCs w:val="24"/>
        </w:rPr>
        <w:t>e kontenerowej stacji transformatorowej, złącza kablowego niskiego napięcia, sieci kablowej średniego napięcia oraz kablowej niskiego napięcia</w:t>
      </w:r>
    </w:p>
    <w:p w:rsidR="00512B95" w:rsidRDefault="003751CF" w:rsidP="004C421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działkach o nr geod. 25, 344, 361, 824, 825, 843, 871, 891/2, 908 </w:t>
      </w: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miejscowości Popławy</w:t>
      </w:r>
      <w:r w:rsidR="00F21935">
        <w:rPr>
          <w:rFonts w:ascii="Times New Roman" w:hAnsi="Times New Roman" w:cs="Times New Roman"/>
          <w:sz w:val="24"/>
          <w:szCs w:val="24"/>
        </w:rPr>
        <w:t>.</w:t>
      </w:r>
    </w:p>
    <w:p w:rsidR="00512B95" w:rsidRDefault="00512B95" w:rsidP="00512B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treścią niniejszej decyzji można zapoznać się w Urzędzie Gminy w Starej Kornicy, Stara Kornica 191, pok. nr 10 od poniedziałku do piątku w godzinach 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30 </w:t>
      </w:r>
      <w:r>
        <w:rPr>
          <w:rFonts w:ascii="Times New Roman" w:hAnsi="Times New Roman" w:cs="Times New Roman"/>
          <w:sz w:val="24"/>
          <w:szCs w:val="24"/>
        </w:rPr>
        <w:t>– 15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2B95" w:rsidRPr="00512B95" w:rsidRDefault="00512B95" w:rsidP="00512B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powyższą decyzję służy stronom prawo wniesienia odwołania do Samorządowego Kolegium Odwoławczego w Siedlcach, ul. Piłsudskiego 38, 08-110 Siedlce za pośrednictwem organu, który decyzję wydał w terminie 14 dni od daty jej doręczenia.</w:t>
      </w:r>
    </w:p>
    <w:p w:rsidR="00512B95" w:rsidRDefault="00EC66D0" w:rsidP="00512B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Niniejsze obwieszczenie zostaje podane do publicznej wiadomości przez zamieszczenie na stronie Urzędu Gminy Stara Kornica </w:t>
      </w:r>
      <w:hyperlink r:id="rId5" w:history="1">
        <w:r w:rsidRPr="001E62AE">
          <w:rPr>
            <w:rStyle w:val="Hipercze"/>
            <w:rFonts w:ascii="Times New Roman" w:hAnsi="Times New Roman" w:cs="Times New Roman"/>
            <w:sz w:val="24"/>
            <w:szCs w:val="24"/>
          </w:rPr>
          <w:t>www.kornica.org</w:t>
        </w:r>
      </w:hyperlink>
      <w:r>
        <w:rPr>
          <w:rFonts w:ascii="Times New Roman" w:hAnsi="Times New Roman" w:cs="Times New Roman"/>
          <w:sz w:val="24"/>
          <w:szCs w:val="24"/>
        </w:rPr>
        <w:t>. Ponadto przedmiotowe obwieszczenie wywieszono na tablicy ogłoszeń Urzędu Gminy Stara Kor</w:t>
      </w:r>
      <w:r w:rsidR="00BC5DE5">
        <w:rPr>
          <w:rFonts w:ascii="Times New Roman" w:hAnsi="Times New Roman" w:cs="Times New Roman"/>
          <w:sz w:val="24"/>
          <w:szCs w:val="24"/>
        </w:rPr>
        <w:t>nica oraz w m</w:t>
      </w:r>
      <w:r w:rsidR="00680011">
        <w:rPr>
          <w:rFonts w:ascii="Times New Roman" w:hAnsi="Times New Roman" w:cs="Times New Roman"/>
          <w:sz w:val="24"/>
          <w:szCs w:val="24"/>
        </w:rPr>
        <w:t>iejscowości Popławy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66D0" w:rsidRDefault="00EC66D0" w:rsidP="00512B95">
      <w:pPr>
        <w:rPr>
          <w:rFonts w:ascii="Times New Roman" w:hAnsi="Times New Roman" w:cs="Times New Roman"/>
          <w:sz w:val="24"/>
          <w:szCs w:val="24"/>
        </w:rPr>
      </w:pPr>
    </w:p>
    <w:p w:rsidR="00EC66D0" w:rsidRDefault="00EC66D0" w:rsidP="00EC66D0">
      <w:pPr>
        <w:rPr>
          <w:rFonts w:ascii="Times New Roman" w:hAnsi="Times New Roman" w:cs="Times New Roman"/>
          <w:sz w:val="24"/>
          <w:szCs w:val="24"/>
        </w:rPr>
      </w:pPr>
    </w:p>
    <w:p w:rsidR="00EC66D0" w:rsidRPr="00512B95" w:rsidRDefault="00EC66D0" w:rsidP="00EC66D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C66D0" w:rsidRPr="00512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95"/>
    <w:rsid w:val="00035016"/>
    <w:rsid w:val="00051932"/>
    <w:rsid w:val="002C3EF1"/>
    <w:rsid w:val="00312850"/>
    <w:rsid w:val="003751CF"/>
    <w:rsid w:val="004C4214"/>
    <w:rsid w:val="004E2ED0"/>
    <w:rsid w:val="00512B95"/>
    <w:rsid w:val="00585A96"/>
    <w:rsid w:val="00680011"/>
    <w:rsid w:val="007D075E"/>
    <w:rsid w:val="008F5194"/>
    <w:rsid w:val="00A90B45"/>
    <w:rsid w:val="00BC5DE5"/>
    <w:rsid w:val="00C0700E"/>
    <w:rsid w:val="00CA25CD"/>
    <w:rsid w:val="00E83DA0"/>
    <w:rsid w:val="00EC66D0"/>
    <w:rsid w:val="00F2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66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66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rnic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2015-07-29T09:38:00Z</cp:lastPrinted>
  <dcterms:created xsi:type="dcterms:W3CDTF">2015-06-16T12:20:00Z</dcterms:created>
  <dcterms:modified xsi:type="dcterms:W3CDTF">2015-07-29T12:44:00Z</dcterms:modified>
</cp:coreProperties>
</file>