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7" w:rsidRDefault="00FA09C7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09C7" w:rsidRDefault="00FA09C7" w:rsidP="00424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9C7" w:rsidRDefault="00FA09C7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09C7" w:rsidRDefault="00FA09C7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09C7" w:rsidRPr="005933CB" w:rsidRDefault="00FA09C7" w:rsidP="00FA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B">
        <w:rPr>
          <w:rFonts w:ascii="Times New Roman" w:hAnsi="Times New Roman" w:cs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Nr XXXI/134/2016</w:t>
      </w:r>
    </w:p>
    <w:p w:rsidR="00FA09C7" w:rsidRPr="005933CB" w:rsidRDefault="00FA09C7" w:rsidP="00FA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3CB">
        <w:rPr>
          <w:rFonts w:ascii="Times New Roman" w:hAnsi="Times New Roman" w:cs="Times New Roman"/>
          <w:b/>
          <w:sz w:val="24"/>
          <w:szCs w:val="24"/>
        </w:rPr>
        <w:t>RADY GMINY STARA KORNICA</w:t>
      </w:r>
    </w:p>
    <w:p w:rsidR="00FA09C7" w:rsidRDefault="00FA09C7" w:rsidP="00FA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25 października 2016 </w:t>
      </w:r>
      <w:r w:rsidRPr="00803462">
        <w:rPr>
          <w:rFonts w:ascii="Times New Roman" w:hAnsi="Times New Roman" w:cs="Times New Roman"/>
          <w:b/>
          <w:sz w:val="24"/>
          <w:szCs w:val="24"/>
        </w:rPr>
        <w:t>r.</w:t>
      </w:r>
    </w:p>
    <w:p w:rsidR="00FA09C7" w:rsidRDefault="00FA09C7" w:rsidP="00FA0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C7" w:rsidRDefault="00FA09C7" w:rsidP="00FA0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C7" w:rsidRPr="00FE7CFD" w:rsidRDefault="00FA09C7" w:rsidP="00FA09C7">
      <w:pPr>
        <w:pStyle w:val="Domylnie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Arial"/>
          <w:b/>
          <w:bCs/>
          <w:sz w:val="26"/>
          <w:szCs w:val="26"/>
        </w:rPr>
        <w:t xml:space="preserve">w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sprawie</w:t>
      </w:r>
      <w:r w:rsidRPr="00FE7CFD">
        <w:rPr>
          <w:rFonts w:ascii="Times New Roman" w:hAnsi="Times New Roman" w:cs="Times New Roman"/>
          <w:b/>
          <w:bCs/>
          <w:sz w:val="24"/>
          <w:szCs w:val="24"/>
        </w:rPr>
        <w:t xml:space="preserve"> przyjęcia Regulaminu utrzymania czystości i porządku na terenie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CFD">
        <w:rPr>
          <w:rFonts w:ascii="Times New Roman" w:hAnsi="Times New Roman" w:cs="Times New Roman"/>
          <w:b/>
          <w:bCs/>
          <w:sz w:val="24"/>
          <w:szCs w:val="24"/>
        </w:rPr>
        <w:t xml:space="preserve">Gminy Stara Kornica </w:t>
      </w:r>
    </w:p>
    <w:p w:rsidR="00FA09C7" w:rsidRDefault="00FA09C7" w:rsidP="00FA0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C7" w:rsidRDefault="00FA09C7" w:rsidP="00FA0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C7" w:rsidRPr="003D079D" w:rsidRDefault="00FA09C7" w:rsidP="00FA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Pr="00016A35">
        <w:rPr>
          <w:rFonts w:ascii="Times New Roman" w:eastAsia="Times New Roman" w:hAnsi="Times New Roman" w:cs="Times New Roman"/>
          <w:sz w:val="24"/>
          <w:szCs w:val="24"/>
        </w:rPr>
        <w:t>podstawie art. 18 ust.2 pkt.15, art. 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 i art. 41 ust 1</w:t>
      </w:r>
      <w:r w:rsidRPr="00016A35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 o samorządzie gminnym </w:t>
      </w:r>
      <w:r w:rsidRPr="00DD4040">
        <w:rPr>
          <w:rFonts w:ascii="Times New Roman" w:eastAsia="Times New Roman" w:hAnsi="Times New Roman" w:cs="Times New Roman"/>
          <w:sz w:val="24"/>
          <w:szCs w:val="24"/>
        </w:rPr>
        <w:t xml:space="preserve">(Dz. </w:t>
      </w:r>
      <w:r w:rsidRPr="00DD4040">
        <w:rPr>
          <w:rFonts w:ascii="Times New Roman" w:hAnsi="Times New Roman" w:cs="Times New Roman"/>
          <w:sz w:val="24"/>
          <w:szCs w:val="24"/>
        </w:rPr>
        <w:t>U. z 2016 r.,</w:t>
      </w:r>
      <w:r w:rsidRPr="00DD4040">
        <w:rPr>
          <w:rFonts w:ascii="Times New Roman" w:eastAsia="Times New Roman" w:hAnsi="Times New Roman" w:cs="Times New Roman"/>
          <w:sz w:val="24"/>
          <w:szCs w:val="24"/>
        </w:rPr>
        <w:t xml:space="preserve"> poz. 446)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art. 4 </w:t>
      </w:r>
      <w:r>
        <w:rPr>
          <w:rFonts w:ascii="Times New Roman" w:hAnsi="Times New Roman" w:cs="Times New Roman"/>
          <w:sz w:val="24"/>
          <w:szCs w:val="24"/>
        </w:rPr>
        <w:t>ustawy z dnia 13 </w:t>
      </w:r>
      <w:r w:rsidRPr="00016A35">
        <w:rPr>
          <w:rFonts w:ascii="Times New Roman" w:hAnsi="Times New Roman" w:cs="Times New Roman"/>
          <w:sz w:val="24"/>
          <w:szCs w:val="24"/>
        </w:rPr>
        <w:t>września 1996 r. o utrzymaniu czystości i porządku w gminach (</w:t>
      </w:r>
      <w:r w:rsidRPr="00DD4040">
        <w:rPr>
          <w:rFonts w:ascii="Times New Roman" w:hAnsi="Times New Roman" w:cs="Times New Roman"/>
          <w:sz w:val="24"/>
          <w:szCs w:val="24"/>
        </w:rPr>
        <w:t xml:space="preserve">Dz. U. z 2016 r. poz. 250) </w:t>
      </w:r>
      <w:r>
        <w:rPr>
          <w:rFonts w:ascii="Times New Roman" w:eastAsia="Times New Roman" w:hAnsi="Times New Roman" w:cs="Times New Roman"/>
          <w:sz w:val="24"/>
          <w:szCs w:val="24"/>
        </w:rPr>
        <w:t>po </w:t>
      </w:r>
      <w:r w:rsidRPr="00DE2444">
        <w:rPr>
          <w:rFonts w:ascii="Times New Roman" w:eastAsia="Times New Roman" w:hAnsi="Times New Roman" w:cs="Times New Roman"/>
          <w:sz w:val="24"/>
          <w:szCs w:val="24"/>
        </w:rPr>
        <w:t>zasięgnięciu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opinii Państwowego Inspektora Sanitarnego w Łosicach, Rada Gminy uchwala, </w:t>
      </w:r>
      <w:r w:rsidRPr="00016A35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FA09C7" w:rsidRPr="00DE2444" w:rsidRDefault="00FA09C7" w:rsidP="00FA0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A09C7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3762">
        <w:rPr>
          <w:rFonts w:ascii="Times New Roman" w:eastAsia="Times New Roman" w:hAnsi="Times New Roman" w:cs="Times New Roman"/>
        </w:rPr>
        <w:t>§ 1</w:t>
      </w:r>
    </w:p>
    <w:p w:rsidR="00FA09C7" w:rsidRPr="00683762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09C7" w:rsidRPr="00844C6E" w:rsidRDefault="00FA09C7" w:rsidP="00FA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C6E">
        <w:rPr>
          <w:rFonts w:ascii="Times New Roman" w:hAnsi="Times New Roman" w:cs="Times New Roman"/>
          <w:sz w:val="24"/>
          <w:szCs w:val="24"/>
        </w:rPr>
        <w:t>Przyjmuje się Regulamin utrzymania czystości i porzą</w:t>
      </w:r>
      <w:r>
        <w:rPr>
          <w:rFonts w:ascii="Times New Roman" w:hAnsi="Times New Roman" w:cs="Times New Roman"/>
          <w:sz w:val="24"/>
          <w:szCs w:val="24"/>
        </w:rPr>
        <w:t>dku na terenie Gminy Stara Kornica, stanowiący</w:t>
      </w:r>
      <w:r w:rsidRPr="00844C6E">
        <w:rPr>
          <w:rFonts w:ascii="Times New Roman" w:hAnsi="Times New Roman" w:cs="Times New Roman"/>
          <w:sz w:val="24"/>
          <w:szCs w:val="24"/>
        </w:rPr>
        <w:t xml:space="preserve"> załącznik do niniejszej uchwały.</w:t>
      </w:r>
    </w:p>
    <w:p w:rsidR="00FA09C7" w:rsidRDefault="00FA09C7" w:rsidP="00FA09C7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9C7" w:rsidRDefault="00FA09C7" w:rsidP="00FA09C7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FA09C7" w:rsidRPr="00844C6E" w:rsidRDefault="00FA09C7" w:rsidP="00FA09C7">
      <w:pPr>
        <w:pStyle w:val="Domylnie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-705"/>
          <w:tab w:val="left" w:pos="450"/>
          <w:tab w:val="left" w:pos="2175"/>
          <w:tab w:val="left" w:pos="3615"/>
          <w:tab w:val="left" w:pos="5055"/>
          <w:tab w:val="left" w:pos="6495"/>
          <w:tab w:val="left" w:pos="7935"/>
          <w:tab w:val="left" w:pos="9375"/>
          <w:tab w:val="left" w:pos="10815"/>
          <w:tab w:val="left" w:pos="12255"/>
          <w:tab w:val="left" w:pos="13695"/>
          <w:tab w:val="left" w:pos="15135"/>
        </w:tabs>
        <w:ind w:hanging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9C7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09C7" w:rsidRPr="00683762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09C7" w:rsidRDefault="00FA09C7" w:rsidP="00FA09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762">
        <w:rPr>
          <w:rFonts w:ascii="Times New Roman" w:eastAsia="Times New Roman" w:hAnsi="Times New Roman" w:cs="Times New Roman"/>
        </w:rPr>
        <w:t>Wykonanie uchwały po</w:t>
      </w:r>
      <w:r w:rsidRPr="00683762">
        <w:rPr>
          <w:rFonts w:ascii="Times New Roman" w:hAnsi="Times New Roman" w:cs="Times New Roman"/>
        </w:rPr>
        <w:t>wierza się Wójtowi Gminy Stara Kornica.</w:t>
      </w:r>
    </w:p>
    <w:p w:rsidR="00FA09C7" w:rsidRPr="00683762" w:rsidRDefault="00FA09C7" w:rsidP="00FA09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09C7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3</w:t>
      </w:r>
    </w:p>
    <w:p w:rsidR="00FA09C7" w:rsidRPr="00803462" w:rsidRDefault="00FA09C7" w:rsidP="00FA0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9C7" w:rsidRPr="00803462" w:rsidRDefault="00FA09C7" w:rsidP="00FA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462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eastAsia="Times New Roman" w:hAnsi="Times New Roman" w:cs="Times New Roman"/>
          <w:sz w:val="24"/>
          <w:szCs w:val="24"/>
        </w:rPr>
        <w:t>dowym Województwa Mazowieckiego.</w:t>
      </w:r>
    </w:p>
    <w:p w:rsidR="00FA09C7" w:rsidRPr="00683762" w:rsidRDefault="00FA09C7" w:rsidP="00FA09C7">
      <w:pPr>
        <w:spacing w:after="0" w:line="240" w:lineRule="auto"/>
        <w:rPr>
          <w:rFonts w:ascii="Times New Roman" w:hAnsi="Times New Roman" w:cs="Times New Roman"/>
        </w:rPr>
      </w:pPr>
    </w:p>
    <w:p w:rsidR="00FA09C7" w:rsidRDefault="00FA09C7" w:rsidP="00FA09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09C7" w:rsidRDefault="00FA09C7" w:rsidP="00FA09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09C7" w:rsidRPr="00803462" w:rsidRDefault="00FA09C7" w:rsidP="00FA0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46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Przewodnicząca</w:t>
      </w:r>
      <w:r w:rsidRPr="00803462">
        <w:rPr>
          <w:rFonts w:ascii="Times New Roman" w:eastAsia="Times New Roman" w:hAnsi="Times New Roman" w:cs="Times New Roman"/>
          <w:b/>
          <w:sz w:val="24"/>
          <w:szCs w:val="24"/>
        </w:rPr>
        <w:t xml:space="preserve"> Rady Gminy</w:t>
      </w:r>
    </w:p>
    <w:p w:rsidR="00FA09C7" w:rsidRPr="00803462" w:rsidRDefault="00FA09C7" w:rsidP="00FA0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9C7" w:rsidRPr="00803462" w:rsidRDefault="00FA09C7" w:rsidP="00FA0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4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Elwira Hulińska</w:t>
      </w:r>
    </w:p>
    <w:p w:rsidR="00FA09C7" w:rsidRPr="00803462" w:rsidRDefault="00FA09C7" w:rsidP="00FA0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09C7" w:rsidRDefault="00FA09C7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E32" w:rsidRDefault="00424E32" w:rsidP="00FA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9C7" w:rsidRDefault="00FA09C7" w:rsidP="00FA0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963" w:rsidRPr="002A3963" w:rsidRDefault="002A3963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0224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Pr="002A3963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2A3963" w:rsidRPr="002A3963" w:rsidRDefault="007E2B40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1C0FED">
        <w:rPr>
          <w:rFonts w:ascii="Times New Roman" w:hAnsi="Times New Roman" w:cs="Times New Roman"/>
          <w:sz w:val="20"/>
          <w:szCs w:val="20"/>
        </w:rPr>
        <w:t>XXXI/134/2016</w:t>
      </w:r>
    </w:p>
    <w:p w:rsidR="002A3963" w:rsidRPr="002A3963" w:rsidRDefault="002A3963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963">
        <w:rPr>
          <w:rFonts w:ascii="Times New Roman" w:hAnsi="Times New Roman" w:cs="Times New Roman"/>
          <w:sz w:val="20"/>
          <w:szCs w:val="20"/>
        </w:rPr>
        <w:t>Rady Gminy Stara Kornica</w:t>
      </w:r>
    </w:p>
    <w:p w:rsidR="002A3963" w:rsidRPr="002A3963" w:rsidRDefault="00E645B8" w:rsidP="002A39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FF4CC4">
        <w:rPr>
          <w:rFonts w:ascii="Times New Roman" w:hAnsi="Times New Roman" w:cs="Times New Roman"/>
          <w:sz w:val="20"/>
          <w:szCs w:val="20"/>
        </w:rPr>
        <w:t xml:space="preserve"> 25 października </w:t>
      </w:r>
      <w:r w:rsidR="005C4F17">
        <w:rPr>
          <w:rFonts w:ascii="Times New Roman" w:hAnsi="Times New Roman" w:cs="Times New Roman"/>
          <w:sz w:val="20"/>
          <w:szCs w:val="20"/>
        </w:rPr>
        <w:t>2016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963" w:rsidRDefault="002A3963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F114B4" w:rsidRDefault="00F114B4" w:rsidP="00F114B4">
      <w:pPr>
        <w:tabs>
          <w:tab w:val="left" w:pos="2565"/>
        </w:tabs>
        <w:spacing w:after="0" w:line="240" w:lineRule="auto"/>
      </w:pPr>
    </w:p>
    <w:p w:rsidR="002A3963" w:rsidRDefault="002A3963" w:rsidP="002A3963">
      <w:pPr>
        <w:spacing w:after="0" w:line="240" w:lineRule="auto"/>
      </w:pPr>
    </w:p>
    <w:p w:rsidR="002A3963" w:rsidRDefault="002A3963" w:rsidP="002A3963">
      <w:pPr>
        <w:spacing w:after="0" w:line="240" w:lineRule="auto"/>
      </w:pPr>
    </w:p>
    <w:p w:rsidR="002A3963" w:rsidRDefault="002A3963" w:rsidP="002A3963">
      <w:pPr>
        <w:spacing w:after="0" w:line="240" w:lineRule="auto"/>
      </w:pPr>
    </w:p>
    <w:p w:rsidR="002A3963" w:rsidRDefault="002A3963" w:rsidP="002A3963">
      <w:pPr>
        <w:spacing w:after="0" w:line="240" w:lineRule="auto"/>
      </w:pPr>
    </w:p>
    <w:p w:rsidR="002A3963" w:rsidRPr="00D5100D" w:rsidRDefault="002A3963" w:rsidP="002A396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100D">
        <w:rPr>
          <w:rFonts w:ascii="Times New Roman" w:hAnsi="Times New Roman" w:cs="Times New Roman"/>
          <w:b/>
          <w:sz w:val="48"/>
          <w:szCs w:val="48"/>
        </w:rPr>
        <w:t>REGULAMIN UTRZYMANIA CZYSTOŚCI I PORZĄDKU NA TERENIE GMINY STARA KORNICA</w:t>
      </w: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63" w:rsidRDefault="002A3963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0D" w:rsidRDefault="00D5100D" w:rsidP="002A3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11" w:rsidRPr="003B235D" w:rsidRDefault="00930811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235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Rozdział 1</w:t>
      </w:r>
    </w:p>
    <w:p w:rsidR="00930811" w:rsidRPr="003B235D" w:rsidRDefault="00930811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Postanowienia</w:t>
      </w:r>
      <w:r w:rsidRPr="003B23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ogólne</w:t>
      </w:r>
    </w:p>
    <w:p w:rsidR="00930811" w:rsidRPr="003B235D" w:rsidRDefault="00E7211D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930811" w:rsidRPr="003B235D" w:rsidRDefault="00930811" w:rsidP="007B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B2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Regulamin niniejszy zgodnie z art. 4 ust. 2 ustawy z dnia 13 września 1996 r. o utrzymaniu czystości i p</w:t>
      </w:r>
      <w:r w:rsidR="003D31C6">
        <w:rPr>
          <w:rFonts w:ascii="Times New Roman" w:eastAsia="Times New Roman" w:hAnsi="Times New Roman" w:cs="Times New Roman"/>
          <w:sz w:val="24"/>
          <w:szCs w:val="24"/>
        </w:rPr>
        <w:t>orządku w gminach (Dz. U. z 2016 r. poz. 250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B2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 xml:space="preserve">określa szczegółowe zasady utrzymania czystości i porządku na terenie gminy </w:t>
      </w:r>
      <w:r>
        <w:rPr>
          <w:rFonts w:ascii="Times New Roman" w:hAnsi="Times New Roman"/>
          <w:sz w:val="24"/>
          <w:szCs w:val="24"/>
        </w:rPr>
        <w:t>Stara Kornica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, dotyczące: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 xml:space="preserve"> wymagań w zakresie utrzymania czystości i porządku na terenie nieruchomości, obejmujących:</w:t>
      </w:r>
    </w:p>
    <w:p w:rsidR="00930811" w:rsidRPr="003B235D" w:rsidRDefault="00930811" w:rsidP="007B6D23">
      <w:pPr>
        <w:tabs>
          <w:tab w:val="left" w:pos="136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</w:r>
      <w:r w:rsidR="0061271A">
        <w:rPr>
          <w:rFonts w:ascii="Times New Roman" w:eastAsia="Times New Roman" w:hAnsi="Times New Roman" w:cs="Times New Roman"/>
          <w:sz w:val="24"/>
          <w:szCs w:val="24"/>
        </w:rPr>
        <w:t>prowadzenie selektywnego zbierania i odbierania  lub przyjmowania przez punkty selektywnego z</w:t>
      </w:r>
      <w:r w:rsidR="00E7211D">
        <w:rPr>
          <w:rFonts w:ascii="Times New Roman" w:eastAsia="Times New Roman" w:hAnsi="Times New Roman" w:cs="Times New Roman"/>
          <w:sz w:val="24"/>
          <w:szCs w:val="24"/>
        </w:rPr>
        <w:t>bierania odpadów komunalnych lub</w:t>
      </w:r>
      <w:r w:rsidR="0061271A">
        <w:rPr>
          <w:rFonts w:ascii="Times New Roman" w:eastAsia="Times New Roman" w:hAnsi="Times New Roman" w:cs="Times New Roman"/>
          <w:sz w:val="24"/>
          <w:szCs w:val="24"/>
        </w:rPr>
        <w:t xml:space="preserve"> zapewnienie przyjmowania w inny sposób co najmniej takich odpadów komunaln</w:t>
      </w:r>
      <w:r w:rsidR="006A4D79">
        <w:rPr>
          <w:rFonts w:ascii="Times New Roman" w:eastAsia="Times New Roman" w:hAnsi="Times New Roman" w:cs="Times New Roman"/>
          <w:sz w:val="24"/>
          <w:szCs w:val="24"/>
        </w:rPr>
        <w:t>ych jak: przeterminowane leki i </w:t>
      </w:r>
      <w:r w:rsidR="0061271A">
        <w:rPr>
          <w:rFonts w:ascii="Times New Roman" w:eastAsia="Times New Roman" w:hAnsi="Times New Roman" w:cs="Times New Roman"/>
          <w:sz w:val="24"/>
          <w:szCs w:val="24"/>
        </w:rPr>
        <w:t>chemikalia, zużyte baterie i akumulatory, zużyty sprzęt elektryczny i elektroniczny, meble i inne odpady wielkogabarytowe, zużyte opony, odpady zielone oraz odpady budowlane i rozbiórkow</w:t>
      </w:r>
      <w:r w:rsidR="009F7770">
        <w:rPr>
          <w:rFonts w:ascii="Times New Roman" w:eastAsia="Times New Roman" w:hAnsi="Times New Roman" w:cs="Times New Roman"/>
          <w:sz w:val="24"/>
          <w:szCs w:val="24"/>
        </w:rPr>
        <w:t xml:space="preserve">e stanowiące odpady komunalne, </w:t>
      </w:r>
    </w:p>
    <w:p w:rsidR="00930811" w:rsidRPr="003B235D" w:rsidRDefault="00930811" w:rsidP="007B6D23">
      <w:pPr>
        <w:tabs>
          <w:tab w:val="left" w:pos="136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>uprzątanie błota, śniegu, lodu i innych zanieczyszczeń z części nieruchomości służących do użytku publicznego,</w:t>
      </w:r>
    </w:p>
    <w:p w:rsidR="00930811" w:rsidRPr="003B235D" w:rsidRDefault="00930811" w:rsidP="007B6D23">
      <w:pPr>
        <w:tabs>
          <w:tab w:val="left" w:pos="136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>mycie i naprawy pojazdów samochodowych poza myjniami i warsztatami naprawczymi;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 xml:space="preserve"> rodzaju i minimalnej pojemności pojemników przeznaczonych do zbierania odpadów komunalnych na terenie nieruchomości oraz na drogach publicznych, warunków rozmieszczania tych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ojemników i ich utrzymania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w odpowiednim stanie sanitarnym, porządkowym i technicznym, przy uwzględnieniu;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a) średniej ilości odpadów komunalnych wytwarzanych w gospodarstwach domowych bądź w innych źródłach,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408"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b) liczby osób korzystających z tych pojemników;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 xml:space="preserve">częstotliwości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 xml:space="preserve">i sposobu pozbywania się odpadów komunalnych i nieczystości ciekłych </w:t>
      </w:r>
      <w:r w:rsidR="006A4D79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F7770">
        <w:rPr>
          <w:rFonts w:ascii="Times New Roman" w:eastAsia="Times New Roman" w:hAnsi="Times New Roman" w:cs="Times New Roman"/>
          <w:sz w:val="24"/>
          <w:szCs w:val="24"/>
        </w:rPr>
        <w:t xml:space="preserve">terenu nieruchomości oraz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z terenów przeznaczonych do użytku publicznego;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 xml:space="preserve"> innych wymagań wynikających z wojewódzkiego planu gospodarki odpadami;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 xml:space="preserve"> obowiązków osób utrzymujących zwierzęta domowe,</w:t>
      </w:r>
      <w:r w:rsidR="006A4D79">
        <w:rPr>
          <w:rFonts w:ascii="Times New Roman" w:eastAsia="Times New Roman" w:hAnsi="Times New Roman" w:cs="Times New Roman"/>
          <w:sz w:val="24"/>
          <w:szCs w:val="24"/>
        </w:rPr>
        <w:t xml:space="preserve"> mających na celu ochronę przed 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zagrożeniem lub uciążliwością dla ludzi oraz przed zanieczyszczeniem terenów przeznaczonych do wspólnego użytku;</w:t>
      </w:r>
    </w:p>
    <w:p w:rsidR="00930811" w:rsidRPr="003B235D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 xml:space="preserve"> wymagań utrzymywania zwierząt gospodarskich na terenach wyłączonych z produkcji rolniczej, w tym także zakazu ich utrzymywan</w:t>
      </w:r>
      <w:r w:rsidR="006A4D79">
        <w:rPr>
          <w:rFonts w:ascii="Times New Roman" w:eastAsia="Times New Roman" w:hAnsi="Times New Roman" w:cs="Times New Roman"/>
          <w:sz w:val="24"/>
          <w:szCs w:val="24"/>
        </w:rPr>
        <w:t>ia na określonych obszarach lub w 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>poszczególnych nieruchomościach;</w:t>
      </w:r>
    </w:p>
    <w:p w:rsidR="008C50E2" w:rsidRPr="00B52FB0" w:rsidRDefault="00930811" w:rsidP="007B6D23">
      <w:pPr>
        <w:tabs>
          <w:tab w:val="right" w:pos="692"/>
          <w:tab w:val="left" w:pos="81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5D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3B235D">
        <w:rPr>
          <w:rFonts w:ascii="Times New Roman" w:eastAsia="Times New Roman" w:hAnsi="Times New Roman" w:cs="Times New Roman"/>
          <w:sz w:val="24"/>
          <w:szCs w:val="24"/>
        </w:rPr>
        <w:tab/>
        <w:t>wyznaczania obszarów podlegających obowiązkowej deratyzacji i terminów jej przeprowadzania.</w:t>
      </w:r>
    </w:p>
    <w:p w:rsidR="006A4D79" w:rsidRDefault="006A4D79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50E2" w:rsidRPr="003B235D" w:rsidRDefault="008C50E2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35D">
        <w:rPr>
          <w:rFonts w:ascii="Times New Roman" w:eastAsia="Times New Roman" w:hAnsi="Times New Roman" w:cs="Times New Roman"/>
          <w:b/>
          <w:sz w:val="26"/>
          <w:szCs w:val="26"/>
        </w:rPr>
        <w:t>Rozdział 2</w:t>
      </w:r>
    </w:p>
    <w:p w:rsidR="008C50E2" w:rsidRDefault="008C50E2" w:rsidP="006A4D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235D">
        <w:rPr>
          <w:rFonts w:ascii="Times New Roman" w:eastAsia="Times New Roman" w:hAnsi="Times New Roman" w:cs="Times New Roman"/>
          <w:b/>
          <w:sz w:val="26"/>
          <w:szCs w:val="26"/>
        </w:rPr>
        <w:t xml:space="preserve">Wymagania w zakresie utrzymania </w:t>
      </w:r>
      <w:r w:rsidR="006A4D79">
        <w:rPr>
          <w:rFonts w:ascii="Times New Roman" w:eastAsia="Times New Roman" w:hAnsi="Times New Roman" w:cs="Times New Roman"/>
          <w:b/>
          <w:sz w:val="26"/>
          <w:szCs w:val="26"/>
        </w:rPr>
        <w:t xml:space="preserve">czystości i porządku na terenie </w:t>
      </w:r>
      <w:r w:rsidRPr="003B235D">
        <w:rPr>
          <w:rFonts w:ascii="Times New Roman" w:eastAsia="Times New Roman" w:hAnsi="Times New Roman" w:cs="Times New Roman"/>
          <w:b/>
          <w:sz w:val="26"/>
          <w:szCs w:val="26"/>
        </w:rPr>
        <w:t>nieruchomości</w:t>
      </w:r>
    </w:p>
    <w:p w:rsidR="008C50E2" w:rsidRDefault="00AE2A9F" w:rsidP="007B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31603" w:rsidRPr="007477B0" w:rsidRDefault="00E31603" w:rsidP="007B6D23">
      <w:pPr>
        <w:pStyle w:val="Brakstyluakapitowego"/>
        <w:widowControl/>
        <w:numPr>
          <w:ilvl w:val="0"/>
          <w:numId w:val="13"/>
        </w:numPr>
        <w:spacing w:line="240" w:lineRule="auto"/>
        <w:ind w:left="340" w:hanging="340"/>
        <w:jc w:val="both"/>
      </w:pPr>
      <w:r w:rsidRPr="007477B0">
        <w:t>Właściciele nieruchomości obowiązani są do pro</w:t>
      </w:r>
      <w:r w:rsidR="005A656A">
        <w:t xml:space="preserve">wadzenia selektywnego zbierania </w:t>
      </w:r>
      <w:r w:rsidRPr="007477B0">
        <w:t>powstających odpadów, a  odbierający odpady do odbierania następujących rodzajów odpadów: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  <w:rPr>
          <w:spacing w:val="-4"/>
        </w:rPr>
      </w:pPr>
      <w:r w:rsidRPr="007477B0">
        <w:rPr>
          <w:spacing w:val="-4"/>
        </w:rPr>
        <w:t>1)</w:t>
      </w:r>
      <w:r w:rsidRPr="007477B0">
        <w:rPr>
          <w:spacing w:val="-4"/>
        </w:rPr>
        <w:tab/>
        <w:t>niesegregowanych (zmieszanych) odpadów komunalnych, z zastrzeżeniem pkt 2</w:t>
      </w:r>
      <w:r w:rsidRPr="007477B0">
        <w:rPr>
          <w:spacing w:val="-4"/>
        </w:rPr>
        <w:noBreakHyphen/>
        <w:t>14,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2)</w:t>
      </w:r>
      <w:r w:rsidRPr="007477B0">
        <w:tab/>
        <w:t>przeterminowanych leków i chemikaliów,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3)</w:t>
      </w:r>
      <w:r w:rsidRPr="007477B0">
        <w:tab/>
        <w:t>zużytych baterii i akumulatorów,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4)</w:t>
      </w:r>
      <w:r w:rsidRPr="007477B0">
        <w:tab/>
        <w:t>zużytego sprzętu elektrycznego i elektronicznego,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5)</w:t>
      </w:r>
      <w:r w:rsidRPr="007477B0">
        <w:tab/>
        <w:t>mebli i innych odpadów wielkogabarytowych,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6)</w:t>
      </w:r>
      <w:r w:rsidRPr="007477B0">
        <w:tab/>
        <w:t>odpadów budowlanych i rozbiórkowych,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lastRenderedPageBreak/>
        <w:t>7)</w:t>
      </w:r>
      <w:r w:rsidRPr="007477B0">
        <w:tab/>
        <w:t>zużytych opon,</w:t>
      </w:r>
    </w:p>
    <w:p w:rsidR="00E31603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8)</w:t>
      </w:r>
      <w:r w:rsidRPr="007477B0">
        <w:tab/>
      </w:r>
      <w:r w:rsidR="004E17F9" w:rsidRPr="007477B0">
        <w:t>odpadów ulegających biodegradacji w tym odpadów opakowani</w:t>
      </w:r>
      <w:r w:rsidR="004E17F9">
        <w:t>owych ulegając</w:t>
      </w:r>
      <w:r w:rsidR="009F7770">
        <w:t>ych biodegradacji</w:t>
      </w:r>
      <w:r w:rsidRPr="007477B0">
        <w:t>,</w:t>
      </w:r>
    </w:p>
    <w:p w:rsidR="009F7770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9) odpadów zielonych</w:t>
      </w:r>
    </w:p>
    <w:p w:rsidR="00E31603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10</w:t>
      </w:r>
      <w:r w:rsidR="00E31603" w:rsidRPr="007477B0">
        <w:t>)</w:t>
      </w:r>
      <w:r w:rsidR="00E31603" w:rsidRPr="007477B0">
        <w:tab/>
        <w:t>pap</w:t>
      </w:r>
      <w:r w:rsidR="005A656A">
        <w:t>ieru i tektury,</w:t>
      </w:r>
    </w:p>
    <w:p w:rsidR="00E31603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11</w:t>
      </w:r>
      <w:r w:rsidR="00E31603" w:rsidRPr="007477B0">
        <w:t>) szkła,</w:t>
      </w:r>
    </w:p>
    <w:p w:rsidR="00E31603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12</w:t>
      </w:r>
      <w:r w:rsidR="00E31603" w:rsidRPr="007477B0">
        <w:t>) opakowań wielomateriałowych,</w:t>
      </w:r>
    </w:p>
    <w:p w:rsidR="00E31603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13</w:t>
      </w:r>
      <w:r w:rsidR="00E31603" w:rsidRPr="007477B0">
        <w:t>) tworzyw sztucznych,</w:t>
      </w:r>
    </w:p>
    <w:p w:rsidR="009F7770" w:rsidRDefault="00E31603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14) metali</w:t>
      </w:r>
    </w:p>
    <w:p w:rsidR="00E31603" w:rsidRPr="007477B0" w:rsidRDefault="009F7770" w:rsidP="007B6D23">
      <w:pPr>
        <w:pStyle w:val="Brakstyluakapitowego"/>
        <w:widowControl/>
        <w:spacing w:line="240" w:lineRule="auto"/>
        <w:ind w:left="680" w:hanging="340"/>
        <w:jc w:val="both"/>
      </w:pPr>
      <w:r>
        <w:t>15) popiołu</w:t>
      </w:r>
      <w:r w:rsidR="00E31603" w:rsidRPr="007477B0">
        <w:t>.</w:t>
      </w:r>
    </w:p>
    <w:p w:rsidR="00E31603" w:rsidRPr="007477B0" w:rsidRDefault="00E31603" w:rsidP="007B6D23">
      <w:pPr>
        <w:pStyle w:val="Brakstyluakapitowego"/>
        <w:widowControl/>
        <w:spacing w:line="240" w:lineRule="auto"/>
        <w:ind w:left="340" w:hanging="340"/>
        <w:jc w:val="both"/>
      </w:pPr>
      <w:r w:rsidRPr="007477B0">
        <w:t>2.</w:t>
      </w:r>
      <w:r w:rsidRPr="007477B0">
        <w:tab/>
        <w:t>Odpady, o których mowa w ust. 1, właściciele nieruchomości obowiązani są zbierać i gromadzić</w:t>
      </w:r>
      <w:r w:rsidR="009F7770">
        <w:t xml:space="preserve"> z chwilą ich </w:t>
      </w:r>
      <w:r w:rsidR="009935C6">
        <w:t>pos</w:t>
      </w:r>
      <w:r w:rsidR="00A10942">
        <w:t>watania.</w:t>
      </w:r>
    </w:p>
    <w:p w:rsidR="00C23C1C" w:rsidRDefault="00E31603" w:rsidP="007B6D23">
      <w:pPr>
        <w:pStyle w:val="Brakstyluakapitowego"/>
        <w:widowControl/>
        <w:spacing w:line="240" w:lineRule="auto"/>
        <w:ind w:left="340" w:hanging="340"/>
        <w:jc w:val="both"/>
      </w:pPr>
      <w:r w:rsidRPr="007477B0">
        <w:t>3.</w:t>
      </w:r>
      <w:r w:rsidRPr="007477B0">
        <w:tab/>
        <w:t xml:space="preserve">Odpady określone w ust. 1 </w:t>
      </w:r>
      <w:r>
        <w:t xml:space="preserve">pkt 1 </w:t>
      </w:r>
      <w:r w:rsidRPr="007477B0">
        <w:t>odbierane są w sposób gwarantujący ich niezmieszanie z innymi rodzajami odpadów zbieranych selektywnie. Odpady te należy odbierać z częstotliwością okre</w:t>
      </w:r>
      <w:r w:rsidR="000324E4">
        <w:t>śloną w rozdziale 4</w:t>
      </w:r>
      <w:r w:rsidR="00A10942">
        <w:t>,</w:t>
      </w:r>
      <w:r w:rsidR="00A10942" w:rsidRPr="00A10942">
        <w:t xml:space="preserve"> </w:t>
      </w:r>
      <w:r w:rsidR="00A10942">
        <w:t xml:space="preserve">według </w:t>
      </w:r>
      <w:r w:rsidR="006A4D79">
        <w:t>określonych terminów podanych w </w:t>
      </w:r>
      <w:r w:rsidR="00A10942">
        <w:t>powszechnie udostępnionym harmonogramie</w:t>
      </w:r>
      <w:r w:rsidR="00C23C1C">
        <w:t>.</w:t>
      </w:r>
    </w:p>
    <w:p w:rsidR="00BB4A76" w:rsidRDefault="00BB4A76" w:rsidP="007B6D23">
      <w:pPr>
        <w:pStyle w:val="Brakstyluakapitowego"/>
        <w:widowControl/>
        <w:spacing w:line="240" w:lineRule="auto"/>
        <w:ind w:left="340" w:hanging="340"/>
        <w:jc w:val="both"/>
      </w:pPr>
      <w:r>
        <w:tab/>
        <w:t>4. Odpady komunalne, o których mowa § 2 ust. 1 pkt. 2 – 15 mogą by</w:t>
      </w:r>
      <w:r w:rsidR="006A4D79">
        <w:t>ć przekazywane do </w:t>
      </w:r>
      <w:r>
        <w:t>Punktu Selektywnej Zbiórki Odpadów Komunalnych. Jego lokalizacja oraz godziny otwarcia  dostępne są na stronie internetowej Urzędu</w:t>
      </w:r>
      <w:r w:rsidR="006A4D79">
        <w:t xml:space="preserve"> Gminy w Starej Kornicy oraz na </w:t>
      </w:r>
      <w:r>
        <w:t>tablicy ogłoszeń Urzędu Gminy.</w:t>
      </w:r>
    </w:p>
    <w:p w:rsidR="000208AA" w:rsidRDefault="001A4FBC" w:rsidP="007B6D23">
      <w:pPr>
        <w:pStyle w:val="Brakstyluakapitowego"/>
        <w:widowControl/>
        <w:spacing w:line="240" w:lineRule="auto"/>
        <w:ind w:left="340" w:hanging="340"/>
        <w:jc w:val="center"/>
        <w:rPr>
          <w:b/>
        </w:rPr>
      </w:pPr>
      <w:r w:rsidRPr="001A4FBC">
        <w:rPr>
          <w:b/>
        </w:rPr>
        <w:t>§ 3</w:t>
      </w:r>
    </w:p>
    <w:p w:rsidR="00BB4A76" w:rsidRPr="00C86C69" w:rsidRDefault="00BB4A76" w:rsidP="007B6D23">
      <w:pPr>
        <w:pStyle w:val="Brakstyluakapitowego"/>
        <w:widowControl/>
        <w:spacing w:line="240" w:lineRule="auto"/>
        <w:jc w:val="both"/>
      </w:pPr>
      <w:r w:rsidRPr="00C86C69">
        <w:t xml:space="preserve">Właściciele nieruchomości znajdujących się na terenie Gminy  Stara Kornica zapewniają utrzymanie czystości i porządku na chodnikach położonych wzdłuż nieruchomości poprzez uprzątanie błota, śniegu, lodu i innych zanieczyszczeń z chodników, przy czym za taki chodnik uznaje się wydzieloną cześć drogi publicznej, służącą do ruchu pieszego, położoną bezpośrednio przy granicy </w:t>
      </w:r>
      <w:r w:rsidR="00C86C69" w:rsidRPr="00C86C69">
        <w:t>nieruchomości. Właściciel nieru</w:t>
      </w:r>
      <w:r w:rsidR="006A4D79">
        <w:t>chomości nie jest obowiązany do </w:t>
      </w:r>
      <w:r w:rsidR="00C86C69" w:rsidRPr="00C86C69">
        <w:t>uprzątnięcia chodnika, na którym jest dopuszczony płatny postój lub parkowanie pojazdów samochodowych.</w:t>
      </w:r>
    </w:p>
    <w:p w:rsidR="00E256C6" w:rsidRDefault="00E256C6" w:rsidP="007B6D23">
      <w:pPr>
        <w:pStyle w:val="Brakstyluakapitowego"/>
        <w:widowControl/>
        <w:spacing w:line="240" w:lineRule="auto"/>
        <w:jc w:val="center"/>
        <w:rPr>
          <w:b/>
        </w:rPr>
      </w:pPr>
      <w:r w:rsidRPr="001A4FBC">
        <w:rPr>
          <w:b/>
        </w:rPr>
        <w:t>§</w:t>
      </w:r>
      <w:r w:rsidR="00AC35C3">
        <w:rPr>
          <w:b/>
        </w:rPr>
        <w:t xml:space="preserve"> 4</w:t>
      </w:r>
    </w:p>
    <w:p w:rsidR="00164F80" w:rsidRDefault="00AC35C3" w:rsidP="007B6D23">
      <w:pPr>
        <w:pStyle w:val="Brakstyluakapitowego"/>
        <w:widowControl/>
        <w:numPr>
          <w:ilvl w:val="0"/>
          <w:numId w:val="20"/>
        </w:numPr>
        <w:spacing w:line="240" w:lineRule="auto"/>
        <w:jc w:val="both"/>
      </w:pPr>
      <w:r>
        <w:t xml:space="preserve">Dopuszcza się mycie pojazdów samochodowych </w:t>
      </w:r>
      <w:r w:rsidR="006A4D79">
        <w:t>poza myjniami samochodowymi pod </w:t>
      </w:r>
      <w:r>
        <w:t>warunkiem, że powstające ścieki będą gromadzone w szczelnych zbiornikach bezodpływowych.</w:t>
      </w:r>
    </w:p>
    <w:p w:rsidR="00AC35C3" w:rsidRPr="00B52FB0" w:rsidRDefault="00AC35C3" w:rsidP="007B6D23">
      <w:pPr>
        <w:pStyle w:val="Brakstyluakapitowego"/>
        <w:widowControl/>
        <w:numPr>
          <w:ilvl w:val="0"/>
          <w:numId w:val="20"/>
        </w:numPr>
        <w:spacing w:line="240" w:lineRule="auto"/>
        <w:jc w:val="both"/>
      </w:pPr>
      <w:r>
        <w:t>Dopuszcza się naprawę pojazdów samochodowych poza warsztatami naprawczymi pod warunk</w:t>
      </w:r>
      <w:r w:rsidR="00F50C54">
        <w:t>iem wykonywania drobnych napraw</w:t>
      </w:r>
      <w:r w:rsidR="006A4D79">
        <w:t>, gdy nie są one uciążliwe dla </w:t>
      </w:r>
      <w:r w:rsidR="00F50C54">
        <w:t xml:space="preserve">właścicieli sąsiednich nieruchomości , a powstające odpady </w:t>
      </w:r>
      <w:r w:rsidR="00F24663">
        <w:t>są gromadzone</w:t>
      </w:r>
      <w:r w:rsidR="006A4D79">
        <w:t xml:space="preserve"> w </w:t>
      </w:r>
      <w:r w:rsidR="00F50C54">
        <w:t>sposób umożliwiający ich usuniecie zgodnie z przepisami ustawy.</w:t>
      </w:r>
    </w:p>
    <w:p w:rsidR="006A4D79" w:rsidRDefault="006A4D79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64F80" w:rsidRPr="003B235D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3</w:t>
      </w:r>
    </w:p>
    <w:p w:rsidR="00164F80" w:rsidRDefault="00164F80" w:rsidP="007B6D23">
      <w:pPr>
        <w:pStyle w:val="Tekstpodstawowy3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35D">
        <w:rPr>
          <w:rFonts w:ascii="Times New Roman" w:hAnsi="Times New Roman" w:cs="Times New Roman"/>
          <w:b/>
          <w:sz w:val="26"/>
          <w:szCs w:val="26"/>
        </w:rPr>
        <w:t>Rodzaje i minimalna pojemność pojemników przeznaczonych do zbierania odpadów komunalnych na terenie nieruchomośc</w:t>
      </w:r>
      <w:r w:rsidR="006A4D79">
        <w:rPr>
          <w:rFonts w:ascii="Times New Roman" w:hAnsi="Times New Roman" w:cs="Times New Roman"/>
          <w:b/>
          <w:sz w:val="26"/>
          <w:szCs w:val="26"/>
        </w:rPr>
        <w:t>i i na drogach publicznych oraz </w:t>
      </w:r>
      <w:r w:rsidRPr="003B235D">
        <w:rPr>
          <w:rFonts w:ascii="Times New Roman" w:hAnsi="Times New Roman" w:cs="Times New Roman"/>
          <w:b/>
          <w:sz w:val="26"/>
          <w:szCs w:val="26"/>
        </w:rPr>
        <w:t>warunki rozmieszczania tych pojemników i ich utrzymania w odpowiednim stanie sanitarnym, porządkowym i technicznym</w:t>
      </w:r>
    </w:p>
    <w:p w:rsidR="00164F80" w:rsidRDefault="00164F80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D1" w:rsidRDefault="00396ED1" w:rsidP="007B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9654A" w:rsidRPr="00396ED1" w:rsidRDefault="00396ED1" w:rsidP="007B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654A" w:rsidRPr="00396ED1">
        <w:rPr>
          <w:rFonts w:ascii="Times New Roman" w:hAnsi="Times New Roman" w:cs="Times New Roman"/>
        </w:rPr>
        <w:t>Ustala się następujące rodzaje pojemników (w tym worków) przeznaczonych do zbierania odpadów komunalnych na terenie nieruchomości oraz na drogach publicznych: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  <w:t>pojemniki na odpady o pojemności</w:t>
      </w:r>
      <w:r>
        <w:t xml:space="preserve"> </w:t>
      </w:r>
      <w:r w:rsidR="00E46BCA">
        <w:t>110 - 120 l</w:t>
      </w:r>
      <w:r w:rsidRPr="007477B0">
        <w:t>;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  <w:t xml:space="preserve">pojemniki na odpady o pojemności </w:t>
      </w:r>
      <w:r w:rsidR="00E46BCA">
        <w:t>240 l</w:t>
      </w:r>
      <w:r w:rsidRPr="007477B0">
        <w:t>;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  <w:rPr>
          <w:vertAlign w:val="superscript"/>
        </w:rPr>
      </w:pPr>
      <w:r>
        <w:t>3</w:t>
      </w:r>
      <w:r w:rsidRPr="007477B0">
        <w:t>)</w:t>
      </w:r>
      <w:r w:rsidRPr="007477B0">
        <w:tab/>
        <w:t xml:space="preserve">pojemniki na odpady o pojemności </w:t>
      </w:r>
      <w:r w:rsidR="00E46BCA">
        <w:t>1100 l</w:t>
      </w:r>
      <w:r w:rsidRPr="007477B0">
        <w:t>;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>
        <w:t>4)</w:t>
      </w:r>
      <w:r>
        <w:tab/>
        <w:t>pojemniki ( KP 7</w:t>
      </w:r>
      <w:r w:rsidR="00FE76B4">
        <w:t>) o pojemności 7</w:t>
      </w:r>
      <w:r w:rsidRPr="007477B0">
        <w:t xml:space="preserve"> m</w:t>
      </w:r>
      <w:r w:rsidRPr="007477B0">
        <w:rPr>
          <w:vertAlign w:val="superscript"/>
        </w:rPr>
        <w:t>3</w:t>
      </w:r>
      <w:r w:rsidRPr="007477B0">
        <w:t>;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>
        <w:lastRenderedPageBreak/>
        <w:t>5</w:t>
      </w:r>
      <w:r w:rsidRPr="007477B0">
        <w:t>)</w:t>
      </w:r>
      <w:r w:rsidRPr="007477B0">
        <w:tab/>
        <w:t xml:space="preserve">pojemniki lub worki z tworzywa sztucznego oznaczone odpowiednimi kolorami w stosunku do każdego rodzaju odpadu selektywnie zbieranego, o rozmiarach </w:t>
      </w:r>
      <w:r>
        <w:t>120</w:t>
      </w:r>
      <w:r w:rsidR="00B52FB0">
        <w:t xml:space="preserve"> </w:t>
      </w:r>
      <w:r w:rsidR="00E46BCA">
        <w:t>l</w:t>
      </w:r>
      <w:r w:rsidRPr="007477B0">
        <w:t>;</w:t>
      </w:r>
    </w:p>
    <w:p w:rsidR="0009654A" w:rsidRPr="007477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7)</w:t>
      </w:r>
      <w:r w:rsidRPr="007477B0">
        <w:tab/>
        <w:t xml:space="preserve">kosze uliczne o pojemności od </w:t>
      </w:r>
      <w:r w:rsidR="00FE76B4">
        <w:t>20</w:t>
      </w:r>
      <w:r>
        <w:t xml:space="preserve"> </w:t>
      </w:r>
      <w:r w:rsidR="00FE76B4">
        <w:t>do 70</w:t>
      </w:r>
      <w:r w:rsidR="00E46BCA">
        <w:t xml:space="preserve"> l</w:t>
      </w:r>
      <w:r w:rsidRPr="007477B0">
        <w:t>;</w:t>
      </w:r>
    </w:p>
    <w:p w:rsidR="00B52FB0" w:rsidRDefault="0009654A" w:rsidP="007B6D23">
      <w:pPr>
        <w:pStyle w:val="Brakstyluakapitowego"/>
        <w:widowControl/>
        <w:spacing w:line="240" w:lineRule="auto"/>
        <w:ind w:left="680" w:hanging="340"/>
        <w:jc w:val="both"/>
      </w:pPr>
      <w:r w:rsidRPr="007477B0">
        <w:t>8)</w:t>
      </w:r>
      <w:r w:rsidRPr="007477B0">
        <w:tab/>
        <w:t>inne pojemniki i kontenery.</w:t>
      </w:r>
    </w:p>
    <w:p w:rsidR="006A4D79" w:rsidRDefault="006A4D79" w:rsidP="007B6D23">
      <w:pPr>
        <w:pStyle w:val="Brakstyluakapitowego"/>
        <w:widowControl/>
        <w:spacing w:line="240" w:lineRule="auto"/>
        <w:ind w:left="680" w:hanging="680"/>
        <w:jc w:val="center"/>
        <w:rPr>
          <w:b/>
        </w:rPr>
      </w:pPr>
    </w:p>
    <w:p w:rsidR="00F9144B" w:rsidRPr="00B52FB0" w:rsidRDefault="00A67875" w:rsidP="007B6D23">
      <w:pPr>
        <w:pStyle w:val="Brakstyluakapitowego"/>
        <w:widowControl/>
        <w:spacing w:line="240" w:lineRule="auto"/>
        <w:ind w:left="680" w:hanging="680"/>
        <w:jc w:val="center"/>
        <w:rPr>
          <w:b/>
        </w:rPr>
      </w:pPr>
      <w:r>
        <w:rPr>
          <w:b/>
        </w:rPr>
        <w:t>§ 6</w:t>
      </w:r>
    </w:p>
    <w:p w:rsidR="00F9144B" w:rsidRPr="007477B0" w:rsidRDefault="00F9144B" w:rsidP="007B6D23">
      <w:pPr>
        <w:pStyle w:val="Brakstyluakapitowego"/>
        <w:widowControl/>
        <w:spacing w:line="240" w:lineRule="auto"/>
        <w:ind w:left="340" w:hanging="340"/>
        <w:jc w:val="both"/>
      </w:pPr>
      <w:r>
        <w:t xml:space="preserve">1. </w:t>
      </w:r>
      <w:r w:rsidRPr="007477B0">
        <w:t>Ustala się minimalną pojemność pojemnika</w:t>
      </w:r>
      <w:r w:rsidR="003F3C4E">
        <w:t>, w tym worka</w:t>
      </w:r>
      <w:r w:rsidR="006A4D79">
        <w:t xml:space="preserve"> przeznaczonego do zbierania na </w:t>
      </w:r>
      <w:r w:rsidRPr="007477B0">
        <w:t>terenie nieruchomości niesegregowanych (zmies</w:t>
      </w:r>
      <w:r w:rsidR="006A4D79">
        <w:t>zanych) odpadów komunalnych dla </w:t>
      </w:r>
      <w:r w:rsidRPr="007477B0">
        <w:t>właścicieli nieruchomości</w:t>
      </w:r>
      <w:r>
        <w:t xml:space="preserve"> jednorodzinnych</w:t>
      </w:r>
      <w:r w:rsidRPr="007477B0">
        <w:t>, na których zamieszkują mieszka</w:t>
      </w:r>
      <w:r>
        <w:t>ńcy</w:t>
      </w:r>
      <w:r w:rsidRPr="007477B0">
        <w:t xml:space="preserve"> jeżeli z takiego pojemnika korzysta:</w:t>
      </w:r>
    </w:p>
    <w:p w:rsidR="00F9144B" w:rsidRPr="007477B0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</w:r>
      <w:r>
        <w:t xml:space="preserve">do 4 osób </w:t>
      </w:r>
      <w:r w:rsidRPr="007477B0">
        <w:t xml:space="preserve">– o pojemności </w:t>
      </w:r>
      <w:r w:rsidR="00E7211D">
        <w:t xml:space="preserve">2 x </w:t>
      </w:r>
      <w:r w:rsidR="00E46BCA">
        <w:t>110 - 120 l</w:t>
      </w:r>
      <w:r w:rsidRPr="007477B0">
        <w:t>;</w:t>
      </w:r>
    </w:p>
    <w:p w:rsidR="00F9144B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</w:r>
      <w:r>
        <w:t>od 5 do 8  osób</w:t>
      </w:r>
      <w:r w:rsidRPr="007477B0">
        <w:t xml:space="preserve"> – o pojemności </w:t>
      </w:r>
      <w:r w:rsidR="00E7211D">
        <w:t xml:space="preserve">2 x </w:t>
      </w:r>
      <w:r w:rsidR="00E46BCA">
        <w:t>240 l</w:t>
      </w:r>
      <w:r w:rsidRPr="007477B0">
        <w:t>;</w:t>
      </w:r>
    </w:p>
    <w:p w:rsidR="00F9144B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>3)  powyżej</w:t>
      </w:r>
      <w:r w:rsidR="00E7211D">
        <w:t xml:space="preserve"> 8 osób – o pojemności 3</w:t>
      </w:r>
      <w:r w:rsidR="00E46BCA">
        <w:t xml:space="preserve"> x 240 l.</w:t>
      </w:r>
    </w:p>
    <w:p w:rsidR="00F9144B" w:rsidRDefault="00F9144B" w:rsidP="007B6D23">
      <w:pPr>
        <w:pStyle w:val="Brakstyluakapitowego"/>
        <w:widowControl/>
        <w:spacing w:line="240" w:lineRule="auto"/>
        <w:ind w:left="284" w:hanging="284"/>
        <w:jc w:val="both"/>
      </w:pPr>
      <w:r>
        <w:t xml:space="preserve">2. </w:t>
      </w:r>
      <w:r w:rsidRPr="002709C7">
        <w:rPr>
          <w:color w:val="auto"/>
        </w:rPr>
        <w:t>Ustala się dla właścicieli nieruchomości</w:t>
      </w:r>
      <w:r>
        <w:t xml:space="preserve">, na których </w:t>
      </w:r>
      <w:r w:rsidRPr="003B235D">
        <w:t>zamieszkują mieszkańcy w budynkach jednorodzinnych, ustala się minimalną pojemność pojemników, w tym worków przeznaczonych do selektywnego zbierania na terenie nieruchomości każdego rodzaju odpadu, tj.</w:t>
      </w:r>
      <w:r w:rsidRPr="003B235D">
        <w:rPr>
          <w:rFonts w:eastAsia="Calibri"/>
        </w:rPr>
        <w:t xml:space="preserve"> odpady komunalne ulegające biodegradacji</w:t>
      </w:r>
      <w:r w:rsidRPr="003B235D">
        <w:t>, papier i tektura, szkło, tworzywa sztuczne, o</w:t>
      </w:r>
      <w:r w:rsidRPr="003B235D">
        <w:rPr>
          <w:rFonts w:eastAsia="Calibri"/>
        </w:rPr>
        <w:t>pakowania wielomateriałowe, metale</w:t>
      </w:r>
      <w:r w:rsidRPr="003B235D">
        <w:t xml:space="preserve">  jeżeli z takich pojemników korzysta:</w:t>
      </w:r>
    </w:p>
    <w:p w:rsidR="00F9144B" w:rsidRPr="007477B0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>1</w:t>
      </w:r>
      <w:r w:rsidRPr="007477B0">
        <w:t>)</w:t>
      </w:r>
      <w:r w:rsidRPr="007477B0">
        <w:tab/>
      </w:r>
      <w:r>
        <w:t xml:space="preserve">do 4 osób </w:t>
      </w:r>
      <w:r w:rsidRPr="007477B0">
        <w:t>– o pojemności</w:t>
      </w:r>
      <w:r w:rsidR="00E7211D">
        <w:t xml:space="preserve"> 2 x </w:t>
      </w:r>
      <w:r w:rsidR="00E46BCA">
        <w:t>110</w:t>
      </w:r>
      <w:r w:rsidRPr="007477B0">
        <w:t xml:space="preserve"> </w:t>
      </w:r>
      <w:r w:rsidR="00E46BCA">
        <w:t>- 120 l</w:t>
      </w:r>
      <w:r w:rsidRPr="007477B0">
        <w:t>;</w:t>
      </w:r>
    </w:p>
    <w:p w:rsidR="00F9144B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>2</w:t>
      </w:r>
      <w:r w:rsidRPr="007477B0">
        <w:t>)</w:t>
      </w:r>
      <w:r w:rsidRPr="007477B0">
        <w:tab/>
      </w:r>
      <w:r>
        <w:t>od 5 do 8  osób</w:t>
      </w:r>
      <w:r w:rsidRPr="007477B0">
        <w:t xml:space="preserve"> – o pojemności </w:t>
      </w:r>
      <w:r w:rsidR="00E7211D">
        <w:t xml:space="preserve">2 x </w:t>
      </w:r>
      <w:r w:rsidR="00E46BCA">
        <w:t>240 l</w:t>
      </w:r>
      <w:r w:rsidRPr="007477B0">
        <w:t>;</w:t>
      </w:r>
    </w:p>
    <w:p w:rsidR="00B52FB0" w:rsidRPr="007477B0" w:rsidRDefault="00F9144B" w:rsidP="007B6D23">
      <w:pPr>
        <w:pStyle w:val="Brakstyluakapitowego"/>
        <w:widowControl/>
        <w:spacing w:line="240" w:lineRule="auto"/>
        <w:ind w:left="680" w:hanging="340"/>
        <w:jc w:val="both"/>
      </w:pPr>
      <w:r>
        <w:t xml:space="preserve">3) </w:t>
      </w:r>
      <w:r w:rsidR="00E7211D">
        <w:t xml:space="preserve"> powyżej 8 osób – o pojemności 3</w:t>
      </w:r>
      <w:r>
        <w:t xml:space="preserve"> </w:t>
      </w:r>
      <w:r w:rsidR="00E46BCA">
        <w:t>x 240 l.</w:t>
      </w:r>
    </w:p>
    <w:p w:rsidR="006A4D79" w:rsidRDefault="006A4D79" w:rsidP="007B6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0A7" w:rsidRPr="001650A7" w:rsidRDefault="00A67875" w:rsidP="007B6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1650A7" w:rsidRPr="003B235D" w:rsidRDefault="001650A7" w:rsidP="007B6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1. Dla właścicieli nieruchomości w budynkach wielorodzinnych, jeśli w lokalach tych zamieszkują mieszkańcy, ustala się minimalną pojemność pojemnika (w tym worka) przeznaczonego do zbierania na terenie nieruchomości niesegregowanych (zmieszanych) odpadów komunalnych, jeżeli z tego pojemnika korzysta:</w:t>
      </w:r>
    </w:p>
    <w:p w:rsidR="008D5DAF" w:rsidRPr="007477B0" w:rsidRDefault="008D5DAF" w:rsidP="007B6D23">
      <w:pPr>
        <w:pStyle w:val="Brakstyluakapitowego"/>
        <w:widowControl/>
        <w:numPr>
          <w:ilvl w:val="0"/>
          <w:numId w:val="38"/>
        </w:numPr>
        <w:spacing w:line="240" w:lineRule="auto"/>
        <w:jc w:val="both"/>
      </w:pPr>
      <w:r>
        <w:t xml:space="preserve">do 4 osób </w:t>
      </w:r>
      <w:r w:rsidRPr="007477B0">
        <w:t xml:space="preserve">– o pojemności </w:t>
      </w:r>
      <w:r w:rsidR="00E7211D">
        <w:t xml:space="preserve">2 x </w:t>
      </w:r>
      <w:r w:rsidR="00E46BCA">
        <w:t>110 - 120 l</w:t>
      </w:r>
      <w:r w:rsidRPr="007477B0">
        <w:t>;</w:t>
      </w:r>
    </w:p>
    <w:p w:rsidR="008D5DAF" w:rsidRDefault="008D5DAF" w:rsidP="007B6D23">
      <w:pPr>
        <w:pStyle w:val="Brakstyluakapitowego"/>
        <w:widowControl/>
        <w:numPr>
          <w:ilvl w:val="0"/>
          <w:numId w:val="38"/>
        </w:numPr>
        <w:spacing w:line="240" w:lineRule="auto"/>
        <w:jc w:val="both"/>
      </w:pPr>
      <w:r>
        <w:t>od 5 do 8  osób</w:t>
      </w:r>
      <w:r w:rsidRPr="007477B0">
        <w:t xml:space="preserve"> – o pojemności</w:t>
      </w:r>
      <w:r w:rsidR="00E7211D">
        <w:t xml:space="preserve"> 2</w:t>
      </w:r>
      <w:r w:rsidRPr="007477B0">
        <w:t xml:space="preserve"> </w:t>
      </w:r>
      <w:r w:rsidR="00E7211D">
        <w:t xml:space="preserve">x </w:t>
      </w:r>
      <w:r w:rsidR="00E46BCA">
        <w:t>240 l</w:t>
      </w:r>
      <w:r w:rsidRPr="007477B0">
        <w:t>;</w:t>
      </w:r>
    </w:p>
    <w:p w:rsidR="001650A7" w:rsidRPr="008D5DAF" w:rsidRDefault="008D5DAF" w:rsidP="007B6D23">
      <w:pPr>
        <w:pStyle w:val="Brakstyluakapitowego"/>
        <w:widowControl/>
        <w:numPr>
          <w:ilvl w:val="0"/>
          <w:numId w:val="38"/>
        </w:numPr>
        <w:spacing w:line="240" w:lineRule="auto"/>
        <w:jc w:val="both"/>
      </w:pPr>
      <w:r>
        <w:t>powyżej</w:t>
      </w:r>
      <w:r w:rsidR="00E7211D">
        <w:t xml:space="preserve"> 8 osób – o pojemności 3</w:t>
      </w:r>
      <w:r w:rsidR="00E46BCA">
        <w:t xml:space="preserve"> x 240 l.</w:t>
      </w:r>
    </w:p>
    <w:p w:rsidR="001650A7" w:rsidRPr="003B235D" w:rsidRDefault="001650A7" w:rsidP="007B6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2. Dla właścicieli nieruchomości w budynkach wielorodzinnych, na których zamieszkują mieszkańcy, ustala się minimalną pojemność pojemników,</w:t>
      </w:r>
      <w:r w:rsidR="006A4D79">
        <w:rPr>
          <w:rFonts w:ascii="Times New Roman" w:hAnsi="Times New Roman"/>
          <w:sz w:val="24"/>
          <w:szCs w:val="24"/>
        </w:rPr>
        <w:t xml:space="preserve"> w tym worków przeznaczonych do </w:t>
      </w:r>
      <w:r w:rsidRPr="003B235D">
        <w:rPr>
          <w:rFonts w:ascii="Times New Roman" w:hAnsi="Times New Roman"/>
          <w:sz w:val="24"/>
          <w:szCs w:val="24"/>
        </w:rPr>
        <w:t>selektywnego zbierania na terenie nieruchomości każdego rodzaju odpadu, tj. odpady komunalne ulegające biodegradacji, papier i tektura, szkło, tworzywa sztuczne, opakowania wielomateriałowe, metale, jeżeli z takich pojemników korzysta:</w:t>
      </w:r>
    </w:p>
    <w:p w:rsidR="008D5DAF" w:rsidRPr="007477B0" w:rsidRDefault="008D5DAF" w:rsidP="007B6D23">
      <w:pPr>
        <w:pStyle w:val="Brakstyluakapitowego"/>
        <w:widowControl/>
        <w:numPr>
          <w:ilvl w:val="0"/>
          <w:numId w:val="40"/>
        </w:numPr>
        <w:spacing w:line="240" w:lineRule="auto"/>
        <w:jc w:val="both"/>
      </w:pPr>
      <w:r>
        <w:t xml:space="preserve">do 4 osób </w:t>
      </w:r>
      <w:r w:rsidRPr="007477B0">
        <w:t xml:space="preserve">– o pojemności </w:t>
      </w:r>
      <w:r w:rsidR="00E7211D">
        <w:t xml:space="preserve">2 x </w:t>
      </w:r>
      <w:r w:rsidR="00E46BCA">
        <w:t>110 - 120 l</w:t>
      </w:r>
      <w:r w:rsidRPr="007477B0">
        <w:t>;</w:t>
      </w:r>
    </w:p>
    <w:p w:rsidR="008D5DAF" w:rsidRDefault="008D5DAF" w:rsidP="007B6D23">
      <w:pPr>
        <w:pStyle w:val="Brakstyluakapitowego"/>
        <w:widowControl/>
        <w:numPr>
          <w:ilvl w:val="0"/>
          <w:numId w:val="40"/>
        </w:numPr>
        <w:spacing w:line="240" w:lineRule="auto"/>
        <w:jc w:val="both"/>
      </w:pPr>
      <w:r>
        <w:t>od 5 do 8  osób</w:t>
      </w:r>
      <w:r w:rsidRPr="007477B0">
        <w:t xml:space="preserve"> – o pojemności </w:t>
      </w:r>
      <w:r w:rsidR="00E7211D">
        <w:t xml:space="preserve">2x </w:t>
      </w:r>
      <w:r w:rsidR="00E46BCA">
        <w:t>240 l</w:t>
      </w:r>
      <w:r w:rsidRPr="007477B0">
        <w:t>;</w:t>
      </w:r>
    </w:p>
    <w:p w:rsidR="00B52FB0" w:rsidRDefault="008D5DAF" w:rsidP="007B6D23">
      <w:pPr>
        <w:pStyle w:val="Brakstyluakapitowego"/>
        <w:widowControl/>
        <w:numPr>
          <w:ilvl w:val="0"/>
          <w:numId w:val="40"/>
        </w:numPr>
        <w:spacing w:line="240" w:lineRule="auto"/>
        <w:jc w:val="both"/>
      </w:pPr>
      <w:r>
        <w:t>powyżej</w:t>
      </w:r>
      <w:r w:rsidR="00E7211D">
        <w:t xml:space="preserve"> 8 osób – o pojemności 3</w:t>
      </w:r>
      <w:r w:rsidR="00E46BCA">
        <w:t xml:space="preserve"> x 240 l.</w:t>
      </w:r>
    </w:p>
    <w:p w:rsidR="006A4D79" w:rsidRDefault="006A4D79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42A6" w:rsidRPr="003042A6" w:rsidRDefault="00A67875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C916CC" w:rsidRPr="003B235D" w:rsidRDefault="00C916CC" w:rsidP="007B6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1.</w:t>
      </w:r>
      <w:r w:rsidRPr="003B235D">
        <w:rPr>
          <w:rFonts w:ascii="Times New Roman" w:hAnsi="Times New Roman"/>
          <w:b/>
          <w:sz w:val="24"/>
          <w:szCs w:val="24"/>
        </w:rPr>
        <w:t xml:space="preserve"> </w:t>
      </w:r>
      <w:r w:rsidRPr="003B235D">
        <w:rPr>
          <w:rFonts w:ascii="Times New Roman" w:hAnsi="Times New Roman"/>
          <w:sz w:val="24"/>
          <w:szCs w:val="24"/>
        </w:rPr>
        <w:t>Z zastrzeżeniem ust. 3, dla właścicieli nieruchomości, na których nie zamieszkują mieszkańcy, ustala się minimalną pojemność pojemnika</w:t>
      </w:r>
      <w:r w:rsidR="00E46BCA">
        <w:rPr>
          <w:rFonts w:ascii="Times New Roman" w:hAnsi="Times New Roman"/>
          <w:sz w:val="24"/>
          <w:szCs w:val="24"/>
        </w:rPr>
        <w:t>, w tym worka</w:t>
      </w:r>
      <w:r w:rsidRPr="003B235D">
        <w:rPr>
          <w:rFonts w:ascii="Times New Roman" w:hAnsi="Times New Roman"/>
          <w:sz w:val="24"/>
          <w:szCs w:val="24"/>
        </w:rPr>
        <w:t xml:space="preserve"> przeznaczonego do zbierania na terenie nieruchomości niesegregowanych (zmieszanych) odpadów komunalnych, jeżeli z tego pojemnika korzysta:</w:t>
      </w:r>
    </w:p>
    <w:p w:rsidR="00C916CC" w:rsidRPr="003B235D" w:rsidRDefault="003042A6" w:rsidP="007B6D23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4 osób</w:t>
      </w:r>
      <w:r w:rsidR="007309D9">
        <w:rPr>
          <w:rFonts w:ascii="Times New Roman" w:hAnsi="Times New Roman"/>
          <w:sz w:val="24"/>
          <w:szCs w:val="24"/>
        </w:rPr>
        <w:t xml:space="preserve"> – o pojemności</w:t>
      </w:r>
      <w:r w:rsidR="00B52FB0">
        <w:rPr>
          <w:rFonts w:ascii="Times New Roman" w:hAnsi="Times New Roman"/>
          <w:sz w:val="24"/>
          <w:szCs w:val="24"/>
        </w:rPr>
        <w:t xml:space="preserve"> </w:t>
      </w:r>
      <w:r w:rsidR="00E46BCA">
        <w:rPr>
          <w:rFonts w:ascii="Times New Roman" w:hAnsi="Times New Roman"/>
          <w:sz w:val="24"/>
          <w:szCs w:val="24"/>
        </w:rPr>
        <w:t>110 - 120 l</w:t>
      </w:r>
      <w:r w:rsidR="00C916CC" w:rsidRPr="003B235D">
        <w:rPr>
          <w:rFonts w:ascii="Times New Roman" w:hAnsi="Times New Roman"/>
          <w:sz w:val="24"/>
          <w:szCs w:val="24"/>
        </w:rPr>
        <w:t>,</w:t>
      </w:r>
    </w:p>
    <w:p w:rsidR="00C916CC" w:rsidRPr="003B235D" w:rsidRDefault="003042A6" w:rsidP="007B6D23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5 do 8</w:t>
      </w:r>
      <w:r w:rsidR="00C916CC" w:rsidRPr="003B2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 w:rsidR="007309D9">
        <w:rPr>
          <w:rFonts w:ascii="Times New Roman" w:hAnsi="Times New Roman"/>
          <w:sz w:val="24"/>
          <w:szCs w:val="24"/>
        </w:rPr>
        <w:t>– o pojemności</w:t>
      </w:r>
      <w:r w:rsidR="00E46BCA">
        <w:rPr>
          <w:rFonts w:ascii="Times New Roman" w:hAnsi="Times New Roman"/>
          <w:sz w:val="24"/>
          <w:szCs w:val="24"/>
        </w:rPr>
        <w:t xml:space="preserve"> 240 l</w:t>
      </w:r>
      <w:r w:rsidR="00C916CC" w:rsidRPr="003B235D">
        <w:rPr>
          <w:rFonts w:ascii="Times New Roman" w:hAnsi="Times New Roman"/>
          <w:sz w:val="24"/>
          <w:szCs w:val="24"/>
        </w:rPr>
        <w:t>,</w:t>
      </w:r>
    </w:p>
    <w:p w:rsidR="00C916CC" w:rsidRPr="003B235D" w:rsidRDefault="003042A6" w:rsidP="007B6D23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8 osób</w:t>
      </w:r>
      <w:r w:rsidR="007309D9">
        <w:rPr>
          <w:rFonts w:ascii="Times New Roman" w:hAnsi="Times New Roman"/>
          <w:sz w:val="24"/>
          <w:szCs w:val="24"/>
        </w:rPr>
        <w:t xml:space="preserve"> – o pojemności</w:t>
      </w:r>
      <w:r w:rsidR="00E46BCA">
        <w:rPr>
          <w:rFonts w:ascii="Times New Roman" w:hAnsi="Times New Roman"/>
          <w:sz w:val="24"/>
          <w:szCs w:val="24"/>
        </w:rPr>
        <w:t xml:space="preserve"> 1100 l.</w:t>
      </w:r>
    </w:p>
    <w:p w:rsidR="00C916CC" w:rsidRPr="003B235D" w:rsidRDefault="00C916CC" w:rsidP="007B6D23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Dla właścicieli nieruchomości, na których nie zamieszkują mieszkańcy, ustala się minimalną pojemność pojemników</w:t>
      </w:r>
      <w:r w:rsidR="00E46BCA">
        <w:rPr>
          <w:rFonts w:ascii="Times New Roman" w:hAnsi="Times New Roman"/>
          <w:sz w:val="24"/>
          <w:szCs w:val="24"/>
        </w:rPr>
        <w:t>, w tym worków</w:t>
      </w:r>
      <w:r w:rsidRPr="003B235D">
        <w:rPr>
          <w:rFonts w:ascii="Times New Roman" w:hAnsi="Times New Roman"/>
          <w:sz w:val="24"/>
          <w:szCs w:val="24"/>
        </w:rPr>
        <w:t xml:space="preserve"> przeznaczonych do selektywnego zbierania na terenie nieruchomości każdego rodzaju odpadu komunalnego, </w:t>
      </w:r>
      <w:r w:rsidR="00E46BCA">
        <w:rPr>
          <w:rFonts w:ascii="Times New Roman" w:hAnsi="Times New Roman"/>
          <w:sz w:val="24"/>
          <w:szCs w:val="24"/>
        </w:rPr>
        <w:br/>
      </w:r>
      <w:r w:rsidRPr="003B235D">
        <w:rPr>
          <w:rFonts w:ascii="Times New Roman" w:hAnsi="Times New Roman"/>
          <w:sz w:val="24"/>
          <w:szCs w:val="24"/>
        </w:rPr>
        <w:lastRenderedPageBreak/>
        <w:t>tj. przeterminowane le</w:t>
      </w:r>
      <w:r w:rsidR="00EF36CB">
        <w:rPr>
          <w:rFonts w:ascii="Times New Roman" w:hAnsi="Times New Roman"/>
          <w:sz w:val="24"/>
          <w:szCs w:val="24"/>
        </w:rPr>
        <w:t>ki i chemikalia, zużyte baterie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235D">
        <w:rPr>
          <w:rFonts w:ascii="Times New Roman" w:hAnsi="Times New Roman"/>
          <w:sz w:val="24"/>
          <w:szCs w:val="24"/>
        </w:rPr>
        <w:t>i aku</w:t>
      </w:r>
      <w:r w:rsidR="006A4D79">
        <w:rPr>
          <w:rFonts w:ascii="Times New Roman" w:hAnsi="Times New Roman"/>
          <w:sz w:val="24"/>
          <w:szCs w:val="24"/>
        </w:rPr>
        <w:t>mulatory inne niż przemysłowe i </w:t>
      </w:r>
      <w:r w:rsidRPr="003B235D">
        <w:rPr>
          <w:rFonts w:ascii="Times New Roman" w:hAnsi="Times New Roman"/>
          <w:sz w:val="24"/>
          <w:szCs w:val="24"/>
        </w:rPr>
        <w:t>samochodowe  odpady komunalne ulegające biodegradacji, papier i tektura, szkło, tworzywa sztuczne, opakowania wielomateriałowe, metale  jeżeli dany rodzaj odpadu powstaje na danej nieruchomości oraz jeżeli z tych pojemników korzysta:</w:t>
      </w:r>
    </w:p>
    <w:p w:rsidR="00C916CC" w:rsidRPr="003B235D" w:rsidRDefault="00C916CC" w:rsidP="007B6D2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nie </w:t>
      </w:r>
      <w:r w:rsidR="00E46BCA">
        <w:rPr>
          <w:rFonts w:ascii="Times New Roman" w:hAnsi="Times New Roman"/>
          <w:sz w:val="24"/>
          <w:szCs w:val="24"/>
        </w:rPr>
        <w:t>więcej niż 10 osób – 110 - 120 l</w:t>
      </w:r>
      <w:r w:rsidRPr="003B235D">
        <w:rPr>
          <w:rFonts w:ascii="Times New Roman" w:hAnsi="Times New Roman"/>
          <w:sz w:val="24"/>
          <w:szCs w:val="24"/>
        </w:rPr>
        <w:t>,</w:t>
      </w:r>
    </w:p>
    <w:p w:rsidR="00C916CC" w:rsidRDefault="00C916CC" w:rsidP="007B6D2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nie mniej niż 11 i nie więcej niż 20 osób </w:t>
      </w:r>
      <w:r w:rsidR="007309D9">
        <w:rPr>
          <w:rFonts w:ascii="Times New Roman" w:hAnsi="Times New Roman"/>
          <w:sz w:val="24"/>
          <w:szCs w:val="24"/>
        </w:rPr>
        <w:t>– o pojemności</w:t>
      </w:r>
      <w:r w:rsidR="00E46BCA">
        <w:rPr>
          <w:rFonts w:ascii="Times New Roman" w:hAnsi="Times New Roman"/>
          <w:sz w:val="24"/>
          <w:szCs w:val="24"/>
        </w:rPr>
        <w:t xml:space="preserve"> 240 l</w:t>
      </w:r>
      <w:r w:rsidRPr="003B235D">
        <w:rPr>
          <w:rFonts w:ascii="Times New Roman" w:hAnsi="Times New Roman"/>
          <w:sz w:val="24"/>
          <w:szCs w:val="24"/>
        </w:rPr>
        <w:t>.</w:t>
      </w:r>
    </w:p>
    <w:p w:rsidR="007309D9" w:rsidRPr="007309D9" w:rsidRDefault="007309D9" w:rsidP="007B6D23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20 osób –  o pojemności</w:t>
      </w:r>
      <w:r w:rsidR="00E46BCA">
        <w:rPr>
          <w:rFonts w:ascii="Times New Roman" w:hAnsi="Times New Roman"/>
          <w:sz w:val="24"/>
          <w:szCs w:val="24"/>
        </w:rPr>
        <w:t xml:space="preserve"> 1100 l</w:t>
      </w:r>
      <w:r w:rsidRPr="003B23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6CC" w:rsidRPr="003B235D" w:rsidRDefault="00C916CC" w:rsidP="007B6D23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Właściciele nieruchomości, na których nie zamieszkują mieszkańcy oraz, na których prowadzona jest działalność poniżej określona, obowiązani są uwzględnić przy wyposażeniu nierucho</w:t>
      </w:r>
      <w:r w:rsidR="003042A6">
        <w:rPr>
          <w:rFonts w:ascii="Times New Roman" w:hAnsi="Times New Roman"/>
          <w:sz w:val="24"/>
          <w:szCs w:val="24"/>
        </w:rPr>
        <w:t xml:space="preserve">mości w pojemniki opisane  </w:t>
      </w:r>
      <w:r w:rsidRPr="003B235D">
        <w:rPr>
          <w:rFonts w:ascii="Times New Roman" w:hAnsi="Times New Roman"/>
          <w:sz w:val="24"/>
          <w:szCs w:val="24"/>
        </w:rPr>
        <w:t xml:space="preserve"> w ust. 1 następujące normy wytwarzania odpadów:</w:t>
      </w:r>
    </w:p>
    <w:p w:rsidR="00C916CC" w:rsidRPr="003B235D" w:rsidRDefault="00E410B9" w:rsidP="007B6D23">
      <w:pPr>
        <w:numPr>
          <w:ilvl w:val="0"/>
          <w:numId w:val="43"/>
        </w:numPr>
        <w:tabs>
          <w:tab w:val="clear" w:pos="6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szkołach wszelkiego typu – 2</w:t>
      </w:r>
      <w:r w:rsidR="008C5A53">
        <w:rPr>
          <w:rFonts w:ascii="Times New Roman" w:hAnsi="Times New Roman"/>
          <w:sz w:val="24"/>
          <w:szCs w:val="24"/>
        </w:rPr>
        <w:t xml:space="preserve"> l</w:t>
      </w:r>
      <w:r w:rsidR="00C916CC" w:rsidRPr="003B235D">
        <w:rPr>
          <w:rFonts w:ascii="Times New Roman" w:hAnsi="Times New Roman"/>
          <w:sz w:val="24"/>
          <w:szCs w:val="24"/>
        </w:rPr>
        <w:t xml:space="preserve"> na każdego ucznia i pracownika;</w:t>
      </w:r>
    </w:p>
    <w:p w:rsidR="00C916CC" w:rsidRPr="003B235D" w:rsidRDefault="00E410B9" w:rsidP="007B6D23">
      <w:pPr>
        <w:numPr>
          <w:ilvl w:val="0"/>
          <w:numId w:val="43"/>
        </w:numPr>
        <w:tabs>
          <w:tab w:val="clear" w:pos="6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przedszkolach – 2</w:t>
      </w:r>
      <w:r w:rsidR="008C5A53">
        <w:rPr>
          <w:rFonts w:ascii="Times New Roman" w:hAnsi="Times New Roman"/>
          <w:sz w:val="24"/>
          <w:szCs w:val="24"/>
        </w:rPr>
        <w:t xml:space="preserve"> l</w:t>
      </w:r>
      <w:r w:rsidR="00C916CC" w:rsidRPr="003B235D">
        <w:rPr>
          <w:rFonts w:ascii="Times New Roman" w:hAnsi="Times New Roman"/>
          <w:sz w:val="24"/>
          <w:szCs w:val="24"/>
        </w:rPr>
        <w:t xml:space="preserve"> na każde dziecko i pracownika;</w:t>
      </w:r>
    </w:p>
    <w:p w:rsidR="00C916CC" w:rsidRDefault="00C916CC" w:rsidP="007B6D23">
      <w:pPr>
        <w:numPr>
          <w:ilvl w:val="0"/>
          <w:numId w:val="43"/>
        </w:numPr>
        <w:tabs>
          <w:tab w:val="clear" w:pos="6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>w zakładach rzemieślniczych, produkcyjnych i usługowych</w:t>
      </w:r>
      <w:r w:rsidR="002F1478">
        <w:rPr>
          <w:rFonts w:ascii="Times New Roman" w:hAnsi="Times New Roman"/>
          <w:sz w:val="24"/>
          <w:szCs w:val="24"/>
        </w:rPr>
        <w:t>, handlowych i przychodni</w:t>
      </w:r>
      <w:r w:rsidR="006A4D79">
        <w:rPr>
          <w:rFonts w:ascii="Times New Roman" w:hAnsi="Times New Roman"/>
          <w:sz w:val="24"/>
          <w:szCs w:val="24"/>
        </w:rPr>
        <w:t>- w </w:t>
      </w:r>
      <w:r w:rsidRPr="003B235D">
        <w:rPr>
          <w:rFonts w:ascii="Times New Roman" w:hAnsi="Times New Roman"/>
          <w:sz w:val="24"/>
          <w:szCs w:val="24"/>
        </w:rPr>
        <w:t>odnie</w:t>
      </w:r>
      <w:r>
        <w:rPr>
          <w:rFonts w:ascii="Times New Roman" w:hAnsi="Times New Roman"/>
          <w:sz w:val="24"/>
          <w:szCs w:val="24"/>
        </w:rPr>
        <w:t>sieniu do pomieszczeń biurowych</w:t>
      </w:r>
      <w:r w:rsidRPr="003B235D">
        <w:rPr>
          <w:rFonts w:ascii="Times New Roman" w:hAnsi="Times New Roman"/>
          <w:sz w:val="24"/>
          <w:szCs w:val="24"/>
        </w:rPr>
        <w:t xml:space="preserve"> i s</w:t>
      </w:r>
      <w:r w:rsidR="00B52FB0">
        <w:rPr>
          <w:rFonts w:ascii="Times New Roman" w:hAnsi="Times New Roman"/>
          <w:sz w:val="24"/>
          <w:szCs w:val="24"/>
        </w:rPr>
        <w:t>ocjal</w:t>
      </w:r>
      <w:r w:rsidR="008C5A53">
        <w:rPr>
          <w:rFonts w:ascii="Times New Roman" w:hAnsi="Times New Roman"/>
          <w:sz w:val="24"/>
          <w:szCs w:val="24"/>
        </w:rPr>
        <w:t>nych 10 l</w:t>
      </w:r>
      <w:r w:rsidR="002F1478">
        <w:rPr>
          <w:rFonts w:ascii="Times New Roman" w:hAnsi="Times New Roman"/>
          <w:sz w:val="24"/>
          <w:szCs w:val="24"/>
        </w:rPr>
        <w:t xml:space="preserve"> na każdego pracownika, ale nie mniej niż jeden pojemn</w:t>
      </w:r>
      <w:r w:rsidR="008C5A53">
        <w:rPr>
          <w:rFonts w:ascii="Times New Roman" w:hAnsi="Times New Roman"/>
          <w:sz w:val="24"/>
          <w:szCs w:val="24"/>
        </w:rPr>
        <w:t>ik o minimalnej pojemności 110 - 120 l</w:t>
      </w:r>
      <w:r w:rsidR="002F1478">
        <w:rPr>
          <w:rFonts w:ascii="Times New Roman" w:hAnsi="Times New Roman"/>
          <w:sz w:val="24"/>
          <w:szCs w:val="24"/>
        </w:rPr>
        <w:t xml:space="preserve"> na lokal.</w:t>
      </w:r>
    </w:p>
    <w:p w:rsidR="00EF36CB" w:rsidRPr="00EF36CB" w:rsidRDefault="00EF36CB" w:rsidP="007B6D23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Lokale handlowe prowadzące sprzedaż artykułów spożywczych oraz punkty gastronomiczne, poza pojemnikami związanymi z prowadzoną działalnością, wystawiają dodatkowo dostateczną liczbę pojemników na odpady na zewnątrz lokalu, nie mniej jednak niż jeden kosz uliczny przy każdym wyjściu z lokalu.</w:t>
      </w:r>
    </w:p>
    <w:p w:rsidR="00583DA8" w:rsidRDefault="00C916CC" w:rsidP="007B6D23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235D">
        <w:rPr>
          <w:rFonts w:ascii="Times New Roman" w:hAnsi="Times New Roman"/>
          <w:sz w:val="24"/>
          <w:szCs w:val="24"/>
        </w:rPr>
        <w:t xml:space="preserve">Dopuszcza się gromadzenie odpadów mebli oraz innych odpadów wielkogabarytowych, </w:t>
      </w:r>
      <w:r w:rsidR="006A4D79">
        <w:rPr>
          <w:rFonts w:ascii="Times New Roman" w:hAnsi="Times New Roman"/>
          <w:sz w:val="24"/>
          <w:szCs w:val="24"/>
        </w:rPr>
        <w:t>a </w:t>
      </w:r>
      <w:r w:rsidRPr="003B235D">
        <w:rPr>
          <w:rFonts w:ascii="Times New Roman" w:hAnsi="Times New Roman"/>
          <w:sz w:val="24"/>
          <w:szCs w:val="24"/>
        </w:rPr>
        <w:t xml:space="preserve">także zużytego sprzętu elektrycznego oraz elektronicznego obok pojemników zgodnie </w:t>
      </w:r>
      <w:r w:rsidR="006A4D79">
        <w:rPr>
          <w:rFonts w:ascii="Times New Roman" w:hAnsi="Times New Roman"/>
          <w:sz w:val="24"/>
          <w:szCs w:val="24"/>
        </w:rPr>
        <w:t>z </w:t>
      </w:r>
      <w:r w:rsidRPr="003B235D">
        <w:rPr>
          <w:rFonts w:ascii="Times New Roman" w:hAnsi="Times New Roman"/>
          <w:sz w:val="24"/>
          <w:szCs w:val="24"/>
        </w:rPr>
        <w:t>harmonogramem odbioru tego rodzaju odpadów.</w:t>
      </w:r>
    </w:p>
    <w:p w:rsidR="006A4D79" w:rsidRDefault="006A4D79" w:rsidP="007B6D2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A8" w:rsidRDefault="00583DA8" w:rsidP="007B6D23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DA8">
        <w:rPr>
          <w:rFonts w:ascii="Times New Roman" w:hAnsi="Times New Roman" w:cs="Times New Roman"/>
          <w:b/>
          <w:sz w:val="24"/>
          <w:szCs w:val="24"/>
        </w:rPr>
        <w:t>§</w:t>
      </w:r>
      <w:r w:rsidRPr="00583DA8">
        <w:rPr>
          <w:rFonts w:ascii="Times New Roman" w:hAnsi="Times New Roman"/>
          <w:b/>
          <w:sz w:val="24"/>
          <w:szCs w:val="24"/>
        </w:rPr>
        <w:t>9</w:t>
      </w:r>
    </w:p>
    <w:p w:rsidR="00583DA8" w:rsidRPr="00583DA8" w:rsidRDefault="00583DA8" w:rsidP="007B6D23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Odpady komunalne zbierane selektywnie należy gromadzić w workach wyłącznie do tego celu przeznaczonych, o kolorach i pojemnościach:</w:t>
      </w:r>
    </w:p>
    <w:p w:rsidR="00583DA8" w:rsidRPr="00583DA8" w:rsidRDefault="00583DA8" w:rsidP="007B6D23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Niebieski z przeznaczeniem na papier i tekturę – 120 l</w:t>
      </w:r>
      <w:r>
        <w:rPr>
          <w:rFonts w:ascii="Times New Roman" w:hAnsi="Times New Roman"/>
          <w:sz w:val="24"/>
          <w:szCs w:val="24"/>
        </w:rPr>
        <w:t>,</w:t>
      </w:r>
    </w:p>
    <w:p w:rsidR="00583DA8" w:rsidRPr="00583DA8" w:rsidRDefault="00583DA8" w:rsidP="007B6D23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Żółty z przeznaczeniem na tworzywa sztuczne, metal i opakowania wielomateriałowe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A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A8">
        <w:rPr>
          <w:rFonts w:ascii="Times New Roman" w:hAnsi="Times New Roman"/>
          <w:sz w:val="24"/>
          <w:szCs w:val="24"/>
        </w:rPr>
        <w:t>120 l</w:t>
      </w:r>
      <w:r>
        <w:rPr>
          <w:rFonts w:ascii="Times New Roman" w:hAnsi="Times New Roman"/>
          <w:sz w:val="24"/>
          <w:szCs w:val="24"/>
        </w:rPr>
        <w:t>,</w:t>
      </w:r>
    </w:p>
    <w:p w:rsidR="00583DA8" w:rsidRPr="00583DA8" w:rsidRDefault="00583DA8" w:rsidP="007B6D23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Zielony z przeznaczeniem na szkło – 120 l</w:t>
      </w:r>
      <w:r>
        <w:rPr>
          <w:rFonts w:ascii="Times New Roman" w:hAnsi="Times New Roman"/>
          <w:sz w:val="24"/>
          <w:szCs w:val="24"/>
        </w:rPr>
        <w:t>,</w:t>
      </w:r>
    </w:p>
    <w:p w:rsidR="00583DA8" w:rsidRPr="00583DA8" w:rsidRDefault="00583DA8" w:rsidP="007B6D23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Brązowy z przeznaczeniem na odpady komunalne ulegające biodegradacji, w tym odpady opakowaniowe ulegające biodegradacji oraz odpady zielone</w:t>
      </w:r>
      <w:r>
        <w:rPr>
          <w:rFonts w:ascii="Times New Roman" w:hAnsi="Times New Roman"/>
          <w:sz w:val="24"/>
          <w:szCs w:val="24"/>
        </w:rPr>
        <w:t xml:space="preserve"> – 120 l,</w:t>
      </w:r>
    </w:p>
    <w:p w:rsidR="00583DA8" w:rsidRPr="00583DA8" w:rsidRDefault="00583DA8" w:rsidP="007B6D23">
      <w:pPr>
        <w:pStyle w:val="Akapitzlist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3DA8">
        <w:rPr>
          <w:rFonts w:ascii="Times New Roman" w:hAnsi="Times New Roman"/>
          <w:sz w:val="24"/>
          <w:szCs w:val="24"/>
        </w:rPr>
        <w:t>Szary z przeznaczeniem na popiół</w:t>
      </w:r>
      <w:r>
        <w:rPr>
          <w:rFonts w:ascii="Times New Roman" w:hAnsi="Times New Roman"/>
          <w:sz w:val="24"/>
          <w:szCs w:val="24"/>
        </w:rPr>
        <w:t xml:space="preserve"> – 120 l.</w:t>
      </w:r>
    </w:p>
    <w:p w:rsidR="00583DA8" w:rsidRPr="00583DA8" w:rsidRDefault="00583DA8" w:rsidP="007B6D23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FB0" w:rsidRPr="00A67875" w:rsidRDefault="00E7211D" w:rsidP="007B6D23">
      <w:pPr>
        <w:pStyle w:val="Tekstpodstawowy"/>
        <w:tabs>
          <w:tab w:val="left" w:pos="-225"/>
          <w:tab w:val="left" w:pos="15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10</w:t>
      </w:r>
    </w:p>
    <w:p w:rsidR="000C2D32" w:rsidRPr="00B52FB0" w:rsidRDefault="007E7EDF" w:rsidP="007B6D23">
      <w:pPr>
        <w:pStyle w:val="Tekstpodstawowy"/>
        <w:tabs>
          <w:tab w:val="left" w:pos="-225"/>
          <w:tab w:val="left" w:pos="15"/>
        </w:tabs>
      </w:pPr>
      <w:r>
        <w:t xml:space="preserve">1. </w:t>
      </w:r>
      <w:r w:rsidR="00B52FB0">
        <w:t xml:space="preserve">Pojemniki do zbierania odpadów komunalnych zlokalizowane przy drogach, parkingach, </w:t>
      </w:r>
      <w:r w:rsidR="00DE0413">
        <w:t xml:space="preserve">parkach, </w:t>
      </w:r>
      <w:r w:rsidR="00B52FB0">
        <w:t xml:space="preserve">placach i ulicach oraz innych miejscach publicznych, powinny być tak zlokalizowane, aby były widoczne, a ich pojemność nie może być mniejsza niż 20 litrów. Ilość ustawionych pojemników na nieruchomości powinna być dostosowana do potrzeb korzystających z nich osób. </w:t>
      </w:r>
    </w:p>
    <w:p w:rsidR="006A4D79" w:rsidRDefault="007E7EDF" w:rsidP="006A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2D32" w:rsidRPr="000C2D32">
        <w:rPr>
          <w:rFonts w:ascii="Times New Roman" w:hAnsi="Times New Roman" w:cs="Times New Roman"/>
          <w:sz w:val="24"/>
          <w:szCs w:val="24"/>
        </w:rPr>
        <w:t>Pojemniki na odpady należy ustawić w miejscach łatwo dostępnych, w sposób nie powodujący nadmiernych uciążliwości i utrudnień dla</w:t>
      </w:r>
      <w:r w:rsidR="006A4D79">
        <w:rPr>
          <w:rFonts w:ascii="Times New Roman" w:hAnsi="Times New Roman" w:cs="Times New Roman"/>
          <w:sz w:val="24"/>
          <w:szCs w:val="24"/>
        </w:rPr>
        <w:t xml:space="preserve"> korzystających z nieruchomości</w:t>
      </w:r>
      <w:r w:rsidR="000C2D32" w:rsidRPr="000C2D32">
        <w:rPr>
          <w:rFonts w:ascii="Times New Roman" w:hAnsi="Times New Roman" w:cs="Times New Roman"/>
          <w:sz w:val="24"/>
          <w:szCs w:val="24"/>
        </w:rPr>
        <w:t xml:space="preserve"> i osób trzecich.</w:t>
      </w:r>
    </w:p>
    <w:p w:rsidR="006A4D79" w:rsidRDefault="006A4D79" w:rsidP="006A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D32" w:rsidRPr="006A4D79" w:rsidRDefault="00E7211D" w:rsidP="006A4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0C2D32" w:rsidRDefault="00CA4F1B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2D32" w:rsidRPr="00CA4F1B">
        <w:rPr>
          <w:rFonts w:ascii="Times New Roman" w:hAnsi="Times New Roman" w:cs="Times New Roman"/>
          <w:sz w:val="24"/>
          <w:szCs w:val="24"/>
        </w:rPr>
        <w:t xml:space="preserve">Właściciel nieruchomości </w:t>
      </w:r>
      <w:r w:rsidR="00A17104">
        <w:rPr>
          <w:rFonts w:ascii="Times New Roman" w:hAnsi="Times New Roman" w:cs="Times New Roman"/>
          <w:sz w:val="24"/>
          <w:szCs w:val="24"/>
        </w:rPr>
        <w:t>jest odpowiedzialny za utrzymanie pojemników we właściwym stanie technicznym i sanitarnym.</w:t>
      </w:r>
    </w:p>
    <w:p w:rsidR="00CA4F1B" w:rsidRDefault="00CA4F1B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Pojemniki i inne urządzenia na odpady</w:t>
      </w:r>
      <w:r w:rsidR="00A17104">
        <w:rPr>
          <w:rFonts w:ascii="Times New Roman" w:hAnsi="Times New Roman" w:cs="Times New Roman"/>
          <w:sz w:val="24"/>
          <w:szCs w:val="24"/>
        </w:rPr>
        <w:t xml:space="preserve"> komunalne powinny być ustawione w miejscach łatwo dostępnych, zarówno dla ich użytkowników jak</w:t>
      </w:r>
      <w:r w:rsidR="006A4D79">
        <w:rPr>
          <w:rFonts w:ascii="Times New Roman" w:hAnsi="Times New Roman" w:cs="Times New Roman"/>
          <w:sz w:val="24"/>
          <w:szCs w:val="24"/>
        </w:rPr>
        <w:t xml:space="preserve"> i osób odbierających odpady, w </w:t>
      </w:r>
      <w:r w:rsidR="00A17104">
        <w:rPr>
          <w:rFonts w:ascii="Times New Roman" w:hAnsi="Times New Roman" w:cs="Times New Roman"/>
          <w:sz w:val="24"/>
          <w:szCs w:val="24"/>
        </w:rPr>
        <w:t xml:space="preserve">przypadku gdy jest to niemożliwe pojemniki, worki należy wystawić przed nieruchomością </w:t>
      </w:r>
      <w:r w:rsidR="00A17104">
        <w:rPr>
          <w:rFonts w:ascii="Times New Roman" w:hAnsi="Times New Roman" w:cs="Times New Roman"/>
          <w:sz w:val="24"/>
          <w:szCs w:val="24"/>
        </w:rPr>
        <w:lastRenderedPageBreak/>
        <w:t>w dniu odbioru zgodnie z harmonogramem wywozu odpadów w sposób nie powodujący uciążliwości dla mieszkańców nieruchomości oraz sąsiednich nieruchomości.</w:t>
      </w:r>
    </w:p>
    <w:p w:rsidR="00A17104" w:rsidRPr="00CA4F1B" w:rsidRDefault="00A17104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Pojemniki i inne urządzenia na odpady powinny być  ustaw</w:t>
      </w:r>
      <w:r w:rsidR="006A4D79">
        <w:rPr>
          <w:rFonts w:ascii="Times New Roman" w:hAnsi="Times New Roman" w:cs="Times New Roman"/>
          <w:sz w:val="24"/>
          <w:szCs w:val="24"/>
        </w:rPr>
        <w:t>iane na terenie nieruchomości w </w:t>
      </w:r>
      <w:r>
        <w:rPr>
          <w:rFonts w:ascii="Times New Roman" w:hAnsi="Times New Roman" w:cs="Times New Roman"/>
          <w:sz w:val="24"/>
          <w:szCs w:val="24"/>
        </w:rPr>
        <w:t>miejscu widocznym</w:t>
      </w:r>
      <w:r w:rsidR="002C72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dostępnym dla podmiotu uprawnionego </w:t>
      </w:r>
      <w:r w:rsidR="006A4D79">
        <w:rPr>
          <w:rFonts w:ascii="Times New Roman" w:hAnsi="Times New Roman" w:cs="Times New Roman"/>
          <w:sz w:val="24"/>
          <w:szCs w:val="24"/>
        </w:rPr>
        <w:t>do odbioru odpadów bez </w:t>
      </w:r>
      <w:r>
        <w:rPr>
          <w:rFonts w:ascii="Times New Roman" w:hAnsi="Times New Roman" w:cs="Times New Roman"/>
          <w:sz w:val="24"/>
          <w:szCs w:val="24"/>
        </w:rPr>
        <w:t>konieczności  wejścia na teren nieruchomości.</w:t>
      </w:r>
    </w:p>
    <w:p w:rsidR="00E7211D" w:rsidRDefault="00E7211D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211D" w:rsidRDefault="00E7211D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F80" w:rsidRPr="003B235D" w:rsidRDefault="00164F80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35D">
        <w:rPr>
          <w:rFonts w:ascii="Times New Roman" w:eastAsia="Times New Roman" w:hAnsi="Times New Roman" w:cs="Times New Roman"/>
          <w:b/>
          <w:sz w:val="26"/>
          <w:szCs w:val="26"/>
        </w:rPr>
        <w:t>Rozdział 4</w:t>
      </w:r>
    </w:p>
    <w:p w:rsidR="00164F80" w:rsidRPr="00904A1C" w:rsidRDefault="00164F80" w:rsidP="007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35D">
        <w:rPr>
          <w:rFonts w:ascii="Times New Roman" w:eastAsia="Times New Roman" w:hAnsi="Times New Roman" w:cs="Times New Roman"/>
          <w:b/>
          <w:sz w:val="26"/>
          <w:szCs w:val="26"/>
        </w:rPr>
        <w:t>Częstotliwość i sposoby pozbywania się odpadów komunalnych i nieczystości ciekłych z terenu nieruchomości oraz terenów przeznaczonych do użytku publicznego</w:t>
      </w:r>
    </w:p>
    <w:p w:rsidR="00164F80" w:rsidRDefault="00164F80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80" w:rsidRPr="00495B60" w:rsidRDefault="00495B60" w:rsidP="007B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60">
        <w:rPr>
          <w:rFonts w:ascii="Times New Roman" w:hAnsi="Times New Roman" w:cs="Times New Roman"/>
          <w:b/>
          <w:sz w:val="24"/>
          <w:szCs w:val="24"/>
        </w:rPr>
        <w:t>§</w:t>
      </w:r>
      <w:r w:rsidR="00E7211D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495B60" w:rsidRPr="003B235D" w:rsidRDefault="00CA4F1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. Ustala si</w:t>
      </w:r>
      <w:r w:rsidR="00495B60" w:rsidRPr="003B235D">
        <w:rPr>
          <w:rFonts w:ascii="Times New Roman" w:eastAsia="TimesNewRoman" w:hAnsi="Times New Roman"/>
          <w:sz w:val="24"/>
          <w:szCs w:val="24"/>
        </w:rPr>
        <w:t xml:space="preserve">ę 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nast</w:t>
      </w:r>
      <w:r w:rsidR="00495B60" w:rsidRPr="003B235D">
        <w:rPr>
          <w:rFonts w:ascii="Times New Roman" w:eastAsia="TimesNewRoman" w:hAnsi="Times New Roman"/>
          <w:sz w:val="24"/>
          <w:szCs w:val="24"/>
        </w:rPr>
        <w:t>ę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puj</w:t>
      </w:r>
      <w:r w:rsidR="00495B60" w:rsidRPr="003B235D">
        <w:rPr>
          <w:rFonts w:ascii="Times New Roman" w:eastAsia="TimesNewRoman" w:hAnsi="Times New Roman"/>
          <w:sz w:val="24"/>
          <w:szCs w:val="24"/>
        </w:rPr>
        <w:t>ą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c</w:t>
      </w:r>
      <w:r w:rsidR="00495B60" w:rsidRPr="003B235D">
        <w:rPr>
          <w:rFonts w:ascii="Times New Roman" w:eastAsia="TimesNewRoman" w:hAnsi="Times New Roman"/>
          <w:sz w:val="24"/>
          <w:szCs w:val="24"/>
        </w:rPr>
        <w:t xml:space="preserve">ą 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cz</w:t>
      </w:r>
      <w:r w:rsidR="00495B60" w:rsidRPr="003B235D">
        <w:rPr>
          <w:rFonts w:ascii="Times New Roman" w:eastAsia="TimesNewRoman" w:hAnsi="Times New Roman"/>
          <w:sz w:val="24"/>
          <w:szCs w:val="24"/>
        </w:rPr>
        <w:t>ę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stotliwo</w:t>
      </w:r>
      <w:r w:rsidR="00495B60" w:rsidRPr="003B235D">
        <w:rPr>
          <w:rFonts w:ascii="Times New Roman" w:eastAsia="TimesNewRoman" w:hAnsi="Times New Roman"/>
          <w:sz w:val="24"/>
          <w:szCs w:val="24"/>
        </w:rPr>
        <w:t xml:space="preserve">ść 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odbioru odpadów komunalnych z terenu nieruchomo</w:t>
      </w:r>
      <w:r w:rsidR="00495B60" w:rsidRPr="003B235D">
        <w:rPr>
          <w:rFonts w:ascii="Times New Roman" w:eastAsia="TimesNewRoman" w:hAnsi="Times New Roman"/>
          <w:sz w:val="24"/>
          <w:szCs w:val="24"/>
        </w:rPr>
        <w:t>ś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ci, na których powstaj</w:t>
      </w:r>
      <w:r w:rsidR="00495B60" w:rsidRPr="003B235D">
        <w:rPr>
          <w:rFonts w:ascii="Times New Roman" w:eastAsia="TimesNewRoman" w:hAnsi="Times New Roman"/>
          <w:sz w:val="24"/>
          <w:szCs w:val="24"/>
        </w:rPr>
        <w:t xml:space="preserve">ą </w:t>
      </w:r>
      <w:r w:rsidR="00495B60" w:rsidRPr="003B235D">
        <w:rPr>
          <w:rFonts w:ascii="Times New Roman" w:eastAsia="Times New Roman" w:hAnsi="Times New Roman"/>
          <w:sz w:val="24"/>
          <w:szCs w:val="24"/>
        </w:rPr>
        <w:t>odpady komunalne: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1) odpady komunalne zmieszane: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     a) w budynkach jednorodzinnych – 1 raz w miesiącu,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     b) w budynkach wielorodzinnych – 1 raz w miesiącu.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     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eastAsia="Times New Roman" w:hAnsi="Times New Roman"/>
          <w:sz w:val="24"/>
          <w:szCs w:val="24"/>
        </w:rPr>
        <w:t>ciach niezamieszkałych – 1 raz na miesiąc,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2) odpady segregowane tworzyw sztucznych, opakowa</w:t>
      </w:r>
      <w:r w:rsidRPr="003B235D">
        <w:rPr>
          <w:rFonts w:ascii="Times New Roman" w:eastAsia="TimesNewRoman" w:hAnsi="Times New Roman"/>
          <w:sz w:val="24"/>
          <w:szCs w:val="24"/>
        </w:rPr>
        <w:t xml:space="preserve">ń </w:t>
      </w:r>
      <w:r w:rsidR="00F338FA">
        <w:rPr>
          <w:rFonts w:ascii="Times New Roman" w:eastAsia="Times New Roman" w:hAnsi="Times New Roman"/>
          <w:sz w:val="24"/>
          <w:szCs w:val="24"/>
        </w:rPr>
        <w:t>wielomateriałowych oraz szkło</w:t>
      </w:r>
      <w:r w:rsidRPr="003B235D">
        <w:rPr>
          <w:rFonts w:ascii="Times New Roman" w:eastAsia="Times New Roman" w:hAnsi="Times New Roman"/>
          <w:sz w:val="24"/>
          <w:szCs w:val="24"/>
        </w:rPr>
        <w:t>: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     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eastAsia="Times New Roman" w:hAnsi="Times New Roman"/>
          <w:sz w:val="24"/>
          <w:szCs w:val="24"/>
        </w:rPr>
        <w:t>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b) w budynkach wielorodzinnych – 1 raz w miesiącu,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eastAsia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eastAsia="Times New Roman" w:hAnsi="Times New Roman"/>
          <w:sz w:val="24"/>
          <w:szCs w:val="24"/>
        </w:rPr>
        <w:t>cu,</w:t>
      </w:r>
    </w:p>
    <w:p w:rsidR="00AB5CFB" w:rsidRPr="003B235D" w:rsidRDefault="00E85742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) odpady segregowane z metalu</w:t>
      </w:r>
      <w:r w:rsidR="00F338FA">
        <w:rPr>
          <w:rFonts w:ascii="Times New Roman" w:eastAsia="Times New Roman" w:hAnsi="Times New Roman"/>
          <w:sz w:val="24"/>
          <w:szCs w:val="24"/>
        </w:rPr>
        <w:t xml:space="preserve"> oraz papier i tektura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: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     a) w budynkach jednorodzinnych – </w:t>
      </w:r>
      <w:r w:rsidR="00CA4F1B" w:rsidRPr="003B235D">
        <w:rPr>
          <w:rFonts w:ascii="Times New Roman" w:hAnsi="Times New Roman"/>
          <w:sz w:val="24"/>
          <w:szCs w:val="24"/>
        </w:rPr>
        <w:t xml:space="preserve">1 raz </w:t>
      </w:r>
      <w:r w:rsidR="00CA4F1B">
        <w:rPr>
          <w:rFonts w:ascii="Times New Roman" w:hAnsi="Times New Roman"/>
          <w:sz w:val="24"/>
          <w:szCs w:val="24"/>
        </w:rPr>
        <w:t>w miesiącu,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 xml:space="preserve">b) w budynkach wielorodzinnych – </w:t>
      </w:r>
      <w:r w:rsidRPr="003B235D">
        <w:rPr>
          <w:rFonts w:ascii="Times New Roman" w:hAnsi="Times New Roman"/>
          <w:sz w:val="24"/>
          <w:szCs w:val="24"/>
        </w:rPr>
        <w:t xml:space="preserve">1 raz </w:t>
      </w:r>
      <w:r w:rsidR="00CA4F1B">
        <w:rPr>
          <w:rFonts w:ascii="Times New Roman" w:hAnsi="Times New Roman"/>
          <w:sz w:val="24"/>
          <w:szCs w:val="24"/>
        </w:rPr>
        <w:t>w miesiącu,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eastAsia="Times New Roman" w:hAnsi="Times New Roman"/>
          <w:sz w:val="24"/>
          <w:szCs w:val="24"/>
        </w:rPr>
        <w:t xml:space="preserve">ciach niezamieszkałych – </w:t>
      </w:r>
      <w:r w:rsidR="00CA4F1B" w:rsidRPr="003B235D">
        <w:rPr>
          <w:rFonts w:ascii="Times New Roman" w:hAnsi="Times New Roman"/>
          <w:sz w:val="24"/>
          <w:szCs w:val="24"/>
        </w:rPr>
        <w:t xml:space="preserve">1 raz </w:t>
      </w:r>
      <w:r w:rsidR="00CA4F1B">
        <w:rPr>
          <w:rFonts w:ascii="Times New Roman" w:hAnsi="Times New Roman"/>
          <w:sz w:val="24"/>
          <w:szCs w:val="24"/>
        </w:rPr>
        <w:t>w miesiącu,</w:t>
      </w:r>
    </w:p>
    <w:p w:rsidR="00AB5CFB" w:rsidRPr="003B235D" w:rsidRDefault="00E85742" w:rsidP="007B6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) zu</w:t>
      </w:r>
      <w:r w:rsidR="00AB5CFB" w:rsidRPr="003B235D">
        <w:rPr>
          <w:rFonts w:ascii="Times New Roman" w:eastAsia="TimesNewRoman" w:hAnsi="Times New Roman"/>
          <w:sz w:val="24"/>
          <w:szCs w:val="24"/>
        </w:rPr>
        <w:t>ż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yty sprz</w:t>
      </w:r>
      <w:r w:rsidR="00AB5CFB" w:rsidRPr="003B235D">
        <w:rPr>
          <w:rFonts w:ascii="Times New Roman" w:eastAsia="TimesNewRoman" w:hAnsi="Times New Roman"/>
          <w:sz w:val="24"/>
          <w:szCs w:val="24"/>
        </w:rPr>
        <w:t>ę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t elektryczny i elektroniczny, meble i i</w:t>
      </w:r>
      <w:r w:rsidR="00F338FA">
        <w:rPr>
          <w:rFonts w:ascii="Times New Roman" w:eastAsia="Times New Roman" w:hAnsi="Times New Roman"/>
          <w:sz w:val="24"/>
          <w:szCs w:val="24"/>
        </w:rPr>
        <w:t xml:space="preserve">nne odpady wielkogabarytowe 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 xml:space="preserve"> – 2 razy w roku,</w:t>
      </w:r>
    </w:p>
    <w:p w:rsidR="00AB5CFB" w:rsidRPr="003B235D" w:rsidRDefault="00E85742" w:rsidP="007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B5CFB" w:rsidRPr="003B235D">
        <w:rPr>
          <w:rFonts w:ascii="Times New Roman" w:eastAsia="Times New Roman" w:hAnsi="Times New Roman"/>
          <w:sz w:val="24"/>
          <w:szCs w:val="24"/>
        </w:rPr>
        <w:t>) komunalne odpady biodegradowalne: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a) w budynkach jednorodzinnych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eastAsia="Times New Roman" w:hAnsi="Times New Roman"/>
          <w:sz w:val="24"/>
          <w:szCs w:val="24"/>
        </w:rPr>
        <w:t>cu,</w:t>
      </w:r>
    </w:p>
    <w:p w:rsidR="00AB5CFB" w:rsidRPr="003B235D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b) w budynkach wielorodzinnych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eastAsia="Times New Roman" w:hAnsi="Times New Roman"/>
          <w:sz w:val="24"/>
          <w:szCs w:val="24"/>
        </w:rPr>
        <w:t>cu,</w:t>
      </w:r>
    </w:p>
    <w:p w:rsidR="00AB5CFB" w:rsidRDefault="00AB5CFB" w:rsidP="007B6D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B235D">
        <w:rPr>
          <w:rFonts w:ascii="Times New Roman" w:eastAsia="Times New Roman" w:hAnsi="Times New Roman"/>
          <w:sz w:val="24"/>
          <w:szCs w:val="24"/>
        </w:rPr>
        <w:t>c) w nieruchomo</w:t>
      </w:r>
      <w:r w:rsidRPr="003B235D">
        <w:rPr>
          <w:rFonts w:ascii="Times New Roman" w:eastAsia="TimesNewRoman" w:hAnsi="Times New Roman"/>
          <w:sz w:val="24"/>
          <w:szCs w:val="24"/>
        </w:rPr>
        <w:t>ś</w:t>
      </w:r>
      <w:r w:rsidRPr="003B235D">
        <w:rPr>
          <w:rFonts w:ascii="Times New Roman" w:eastAsia="Times New Roman" w:hAnsi="Times New Roman"/>
          <w:sz w:val="24"/>
          <w:szCs w:val="24"/>
        </w:rPr>
        <w:t>ciach niezamieszkałych – 1 raz w miesi</w:t>
      </w:r>
      <w:r w:rsidRPr="003B235D">
        <w:rPr>
          <w:rFonts w:ascii="Times New Roman" w:eastAsia="TimesNewRoman" w:hAnsi="Times New Roman"/>
          <w:sz w:val="24"/>
          <w:szCs w:val="24"/>
        </w:rPr>
        <w:t>ą</w:t>
      </w:r>
      <w:r w:rsidRPr="003B235D">
        <w:rPr>
          <w:rFonts w:ascii="Times New Roman" w:eastAsia="Times New Roman" w:hAnsi="Times New Roman"/>
          <w:sz w:val="24"/>
          <w:szCs w:val="24"/>
        </w:rPr>
        <w:t>cu.</w:t>
      </w:r>
    </w:p>
    <w:p w:rsidR="00AB5CFB" w:rsidRDefault="00D54F2B" w:rsidP="007B6D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E542F">
        <w:rPr>
          <w:rFonts w:ascii="Times New Roman" w:eastAsia="Times New Roman" w:hAnsi="Times New Roman"/>
          <w:sz w:val="24"/>
          <w:szCs w:val="24"/>
        </w:rPr>
        <w:t>) odpady budowlane i rozbiórkowe</w:t>
      </w:r>
      <w:r w:rsidR="00AB5CFB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odbierane będą w terminach uzgodnionych telefonicznie z odbiorcą odpadów.</w:t>
      </w:r>
    </w:p>
    <w:p w:rsidR="00D54F2B" w:rsidRPr="00D54F2B" w:rsidRDefault="00D54F2B" w:rsidP="007B6D23">
      <w:pPr>
        <w:tabs>
          <w:tab w:val="left" w:pos="392"/>
        </w:tabs>
        <w:suppressAutoHyphens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54F2B">
        <w:rPr>
          <w:rFonts w:ascii="Times New Roman" w:eastAsia="Times New Roman" w:hAnsi="Times New Roman" w:cs="Times New Roman"/>
          <w:sz w:val="24"/>
          <w:szCs w:val="24"/>
        </w:rPr>
        <w:t>7)  pozostałe selektywnie</w:t>
      </w:r>
      <w:r w:rsidRPr="00D54F2B">
        <w:rPr>
          <w:rFonts w:ascii="Times New Roman" w:hAnsi="Times New Roman" w:cs="Times New Roman"/>
          <w:sz w:val="24"/>
          <w:szCs w:val="24"/>
        </w:rPr>
        <w:t xml:space="preserve"> zbierane odpady komunalne przez</w:t>
      </w:r>
      <w:r w:rsidR="006A4D79">
        <w:rPr>
          <w:rFonts w:ascii="Times New Roman" w:hAnsi="Times New Roman" w:cs="Times New Roman"/>
          <w:sz w:val="24"/>
          <w:szCs w:val="24"/>
        </w:rPr>
        <w:t xml:space="preserve"> właścicieli nieruchomości, tj. </w:t>
      </w:r>
      <w:r w:rsidRPr="00D54F2B">
        <w:rPr>
          <w:rFonts w:ascii="Times New Roman" w:hAnsi="Times New Roman" w:cs="Times New Roman"/>
          <w:sz w:val="24"/>
          <w:szCs w:val="24"/>
        </w:rPr>
        <w:t>przeterminowane leki i chemikali</w:t>
      </w:r>
      <w:r w:rsidR="00F338FA">
        <w:rPr>
          <w:rFonts w:ascii="Times New Roman" w:hAnsi="Times New Roman" w:cs="Times New Roman"/>
          <w:sz w:val="24"/>
          <w:szCs w:val="24"/>
        </w:rPr>
        <w:t>a, zużyte baterie i akumulatory oraz zużyte opony</w:t>
      </w:r>
      <w:r w:rsidR="006A4D79">
        <w:rPr>
          <w:rFonts w:ascii="Times New Roman" w:hAnsi="Times New Roman" w:cs="Times New Roman"/>
          <w:sz w:val="24"/>
          <w:szCs w:val="24"/>
        </w:rPr>
        <w:t xml:space="preserve"> </w:t>
      </w:r>
      <w:r w:rsidRPr="00D54F2B">
        <w:rPr>
          <w:rFonts w:ascii="Times New Roman" w:hAnsi="Times New Roman" w:cs="Times New Roman"/>
          <w:sz w:val="24"/>
          <w:szCs w:val="24"/>
        </w:rPr>
        <w:t>należy pr</w:t>
      </w:r>
      <w:r w:rsidR="00CA4F1B">
        <w:rPr>
          <w:rFonts w:ascii="Times New Roman" w:hAnsi="Times New Roman" w:cs="Times New Roman"/>
          <w:sz w:val="24"/>
          <w:szCs w:val="24"/>
        </w:rPr>
        <w:t>zekazywać do Punktu Selektywnej Z</w:t>
      </w:r>
      <w:r w:rsidRPr="00D54F2B">
        <w:rPr>
          <w:rFonts w:ascii="Times New Roman" w:hAnsi="Times New Roman" w:cs="Times New Roman"/>
          <w:sz w:val="24"/>
          <w:szCs w:val="24"/>
        </w:rPr>
        <w:t>biórki</w:t>
      </w:r>
      <w:r w:rsidR="00CA4F1B">
        <w:rPr>
          <w:rFonts w:ascii="Times New Roman" w:hAnsi="Times New Roman" w:cs="Times New Roman"/>
          <w:sz w:val="24"/>
          <w:szCs w:val="24"/>
        </w:rPr>
        <w:t xml:space="preserve"> Odpadów</w:t>
      </w:r>
      <w:r w:rsidRPr="00D54F2B">
        <w:rPr>
          <w:rFonts w:ascii="Times New Roman" w:hAnsi="Times New Roman" w:cs="Times New Roman"/>
          <w:sz w:val="24"/>
          <w:szCs w:val="24"/>
        </w:rPr>
        <w:t>.</w:t>
      </w:r>
    </w:p>
    <w:p w:rsidR="00E85742" w:rsidRPr="003B235D" w:rsidRDefault="00E85742" w:rsidP="007B6D23">
      <w:pPr>
        <w:pStyle w:val="Tekstpodstawowy21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3. </w:t>
      </w:r>
      <w:r w:rsidRPr="003B235D">
        <w:rPr>
          <w:rFonts w:eastAsia="Calibri" w:cs="Times New Roman"/>
          <w:szCs w:val="24"/>
        </w:rPr>
        <w:t xml:space="preserve">Ustala się następujące </w:t>
      </w:r>
      <w:r>
        <w:rPr>
          <w:rFonts w:eastAsia="Calibri" w:cs="Times New Roman"/>
          <w:szCs w:val="24"/>
        </w:rPr>
        <w:t>sposoby pozbywania się odpadów komunalnych z terenu nieruchomości oraz z terenów przeznaczonych do użytku:</w:t>
      </w:r>
    </w:p>
    <w:p w:rsidR="00E85742" w:rsidRPr="003B235D" w:rsidRDefault="00E85742" w:rsidP="007B6D23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>tworzywa sztuczne – odpady należy gromadzić na terenie nieruchomości, na której powstały w odpowiednich workach / poj</w:t>
      </w:r>
      <w:r>
        <w:rPr>
          <w:rFonts w:eastAsia="Calibri" w:cs="Times New Roman"/>
          <w:szCs w:val="24"/>
        </w:rPr>
        <w:t xml:space="preserve">emnikach </w:t>
      </w:r>
      <w:r w:rsidRPr="003B235D">
        <w:rPr>
          <w:rFonts w:eastAsia="Calibri" w:cs="Times New Roman"/>
          <w:szCs w:val="24"/>
        </w:rPr>
        <w:t xml:space="preserve"> celem dokonania selektywnej zbiórki odpadów lub przekazywać do punktów selektywnego zbierania odpadów komunalnych. Odpady opakowaniowe przed wrzuceniem do pojemnika lub worka należy trwale zgnieść tak by zachowały zmniejszoną objętość; opakowania po żywności i inne, które uległy zabrudzeniu, należy przed włożeni</w:t>
      </w:r>
      <w:r>
        <w:rPr>
          <w:rFonts w:eastAsia="Calibri" w:cs="Times New Roman"/>
          <w:szCs w:val="24"/>
        </w:rPr>
        <w:t xml:space="preserve">em do pojemnika </w:t>
      </w:r>
      <w:r w:rsidRPr="003B235D">
        <w:rPr>
          <w:rFonts w:eastAsia="Calibri" w:cs="Times New Roman"/>
          <w:szCs w:val="24"/>
        </w:rPr>
        <w:t>lub worka umyć;</w:t>
      </w:r>
    </w:p>
    <w:p w:rsidR="00E85742" w:rsidRPr="003B235D" w:rsidRDefault="00E85742" w:rsidP="007B6D23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cs="Times New Roman"/>
          <w:szCs w:val="24"/>
        </w:rPr>
        <w:t>o</w:t>
      </w:r>
      <w:r w:rsidRPr="003B235D">
        <w:rPr>
          <w:rFonts w:eastAsia="Calibri" w:cs="Times New Roman"/>
          <w:szCs w:val="24"/>
        </w:rPr>
        <w:t>pakowania wielomateriałowe – odpady należy gromadz</w:t>
      </w:r>
      <w:r w:rsidR="006A4D79">
        <w:rPr>
          <w:rFonts w:eastAsia="Calibri" w:cs="Times New Roman"/>
          <w:szCs w:val="24"/>
        </w:rPr>
        <w:t>ić na terenie nieruchomości, na </w:t>
      </w:r>
      <w:r w:rsidRPr="003B235D">
        <w:rPr>
          <w:rFonts w:eastAsia="Calibri" w:cs="Times New Roman"/>
          <w:szCs w:val="24"/>
        </w:rPr>
        <w:t xml:space="preserve">której powstały w odpowiednich workach / pojemnikach celem dokonania selektywnej zbiórki odpadów; </w:t>
      </w:r>
    </w:p>
    <w:p w:rsidR="00E85742" w:rsidRPr="003B235D" w:rsidRDefault="00E85742" w:rsidP="007B6D23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eastAsia="Calibri" w:cs="Times New Roman"/>
          <w:color w:val="FF0000"/>
          <w:szCs w:val="24"/>
        </w:rPr>
      </w:pPr>
      <w:r w:rsidRPr="003B235D">
        <w:rPr>
          <w:rFonts w:eastAsia="Calibri" w:cs="Times New Roman"/>
          <w:szCs w:val="24"/>
        </w:rPr>
        <w:t xml:space="preserve">szkło – odpady należy gromadzić na terenie nieruchomości, na której powstały </w:t>
      </w:r>
      <w:r w:rsidRPr="003B235D">
        <w:rPr>
          <w:rFonts w:eastAsia="Calibri" w:cs="Times New Roman"/>
          <w:szCs w:val="24"/>
        </w:rPr>
        <w:lastRenderedPageBreak/>
        <w:t>w</w:t>
      </w:r>
      <w:r w:rsidR="006A4D79">
        <w:rPr>
          <w:rFonts w:eastAsia="Calibri" w:cs="Times New Roman"/>
          <w:szCs w:val="24"/>
        </w:rPr>
        <w:t> </w:t>
      </w:r>
      <w:r w:rsidRPr="003B235D">
        <w:rPr>
          <w:rFonts w:eastAsia="Calibri" w:cs="Times New Roman"/>
          <w:szCs w:val="24"/>
        </w:rPr>
        <w:t>odpowiednich workach / pojemn</w:t>
      </w:r>
      <w:r>
        <w:rPr>
          <w:rFonts w:eastAsia="Calibri" w:cs="Times New Roman"/>
          <w:szCs w:val="24"/>
        </w:rPr>
        <w:t xml:space="preserve">ikach </w:t>
      </w:r>
      <w:r w:rsidRPr="003B235D">
        <w:rPr>
          <w:rFonts w:eastAsia="Calibri" w:cs="Times New Roman"/>
          <w:szCs w:val="24"/>
        </w:rPr>
        <w:t xml:space="preserve"> celem dokonania selektywnej zbió</w:t>
      </w:r>
      <w:r>
        <w:rPr>
          <w:rFonts w:eastAsia="Calibri" w:cs="Times New Roman"/>
          <w:szCs w:val="24"/>
        </w:rPr>
        <w:t xml:space="preserve">rki odpadów, </w:t>
      </w:r>
    </w:p>
    <w:p w:rsidR="00E85742" w:rsidRPr="003B235D" w:rsidRDefault="00E85742" w:rsidP="007B6D23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E85742">
        <w:rPr>
          <w:rFonts w:eastAsia="Calibri" w:cs="Times New Roman"/>
          <w:szCs w:val="24"/>
        </w:rPr>
        <w:t>papier i tektura – odpady należy gromadzić na terenie nieru</w:t>
      </w:r>
      <w:r w:rsidR="006A4D79">
        <w:rPr>
          <w:rFonts w:eastAsia="Calibri" w:cs="Times New Roman"/>
          <w:szCs w:val="24"/>
        </w:rPr>
        <w:t>chomości, na której powstały w </w:t>
      </w:r>
      <w:r w:rsidRPr="00E85742">
        <w:rPr>
          <w:rFonts w:eastAsia="Calibri" w:cs="Times New Roman"/>
          <w:szCs w:val="24"/>
        </w:rPr>
        <w:t xml:space="preserve">odpowiednich workach / pojemnikach celem dokonania selektywnej zbiórki odpadów, </w:t>
      </w:r>
      <w:r w:rsidRPr="003B235D">
        <w:rPr>
          <w:rFonts w:eastAsia="Calibri" w:cs="Times New Roman"/>
          <w:szCs w:val="24"/>
        </w:rPr>
        <w:t>Odpady opakowaniowe przed wrzuceniem do pojemnika/worka należy trwale zgnieść tak by zachowały zmniejszoną objętość;</w:t>
      </w:r>
    </w:p>
    <w:p w:rsidR="00E85742" w:rsidRPr="00CF7D91" w:rsidRDefault="00E85742" w:rsidP="007B6D23">
      <w:pPr>
        <w:pStyle w:val="Tekstpodstawowy21"/>
        <w:numPr>
          <w:ilvl w:val="0"/>
          <w:numId w:val="24"/>
        </w:numPr>
        <w:tabs>
          <w:tab w:val="clear" w:pos="720"/>
          <w:tab w:val="left" w:pos="426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 xml:space="preserve">metal – odpady należy gromadzić na terenie nieruchomości, na której powstały </w:t>
      </w:r>
      <w:r w:rsidR="006A4D79">
        <w:rPr>
          <w:rFonts w:eastAsia="Calibri" w:cs="Times New Roman"/>
          <w:szCs w:val="24"/>
        </w:rPr>
        <w:t>w </w:t>
      </w:r>
      <w:r w:rsidRPr="003B235D">
        <w:rPr>
          <w:rFonts w:eastAsia="Calibri" w:cs="Times New Roman"/>
          <w:szCs w:val="24"/>
        </w:rPr>
        <w:t>odpowiednich workach</w:t>
      </w:r>
      <w:r w:rsidR="0044201E">
        <w:rPr>
          <w:rFonts w:eastAsia="Calibri" w:cs="Times New Roman"/>
          <w:szCs w:val="24"/>
        </w:rPr>
        <w:t xml:space="preserve"> / pojemnikach </w:t>
      </w:r>
      <w:r w:rsidRPr="003B235D">
        <w:rPr>
          <w:rFonts w:eastAsia="Calibri" w:cs="Times New Roman"/>
          <w:szCs w:val="24"/>
        </w:rPr>
        <w:t>celem dokonania selektywnej zbiórki odpadów lub przekazywać do punktów selektywnego zbierania odpadów komunalnych</w:t>
      </w:r>
      <w:r>
        <w:rPr>
          <w:rFonts w:eastAsia="Calibri" w:cs="Times New Roman"/>
          <w:szCs w:val="24"/>
        </w:rPr>
        <w:t>,</w:t>
      </w:r>
      <w:r w:rsidR="006A4D79">
        <w:rPr>
          <w:rFonts w:eastAsia="Calibri" w:cs="Times New Roman"/>
          <w:szCs w:val="24"/>
        </w:rPr>
        <w:t xml:space="preserve"> lub do </w:t>
      </w:r>
      <w:r w:rsidRPr="003B235D">
        <w:rPr>
          <w:rFonts w:eastAsia="Calibri" w:cs="Times New Roman"/>
          <w:szCs w:val="24"/>
        </w:rPr>
        <w:t>punktów skupu zorganizowanych przez podmioty gospodarcz</w:t>
      </w:r>
      <w:r>
        <w:rPr>
          <w:rFonts w:eastAsia="Calibri" w:cs="Times New Roman"/>
          <w:szCs w:val="24"/>
        </w:rPr>
        <w:t>e.</w:t>
      </w:r>
    </w:p>
    <w:p w:rsidR="0057330B" w:rsidRPr="003B235D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 xml:space="preserve">zużyty sprzęt elektryczny i elektroniczny – </w:t>
      </w:r>
      <w:r w:rsidRPr="003B235D">
        <w:rPr>
          <w:rFonts w:cs="Times New Roman"/>
          <w:szCs w:val="24"/>
        </w:rPr>
        <w:t xml:space="preserve">należy przekazywać placówkom handlowym prowadzącym ich sprzedaż detaliczną lub dostarczyć do </w:t>
      </w:r>
      <w:r w:rsidRPr="003B235D">
        <w:rPr>
          <w:rFonts w:eastAsia="Calibri" w:cs="Times New Roman"/>
          <w:szCs w:val="24"/>
        </w:rPr>
        <w:t>punktów selektywnego zbierania odpadów komunalnych</w:t>
      </w:r>
      <w:r>
        <w:rPr>
          <w:rFonts w:cs="Times New Roman"/>
          <w:szCs w:val="24"/>
        </w:rPr>
        <w:t xml:space="preserve"> </w:t>
      </w:r>
      <w:r w:rsidRPr="003B235D">
        <w:rPr>
          <w:rFonts w:cs="Times New Roman"/>
          <w:szCs w:val="24"/>
        </w:rPr>
        <w:t xml:space="preserve">lub </w:t>
      </w:r>
      <w:r>
        <w:rPr>
          <w:rFonts w:cs="Times New Roman"/>
          <w:szCs w:val="24"/>
        </w:rPr>
        <w:t>wystawić</w:t>
      </w:r>
      <w:r w:rsidRPr="003B235D">
        <w:rPr>
          <w:rFonts w:cs="Times New Roman"/>
          <w:szCs w:val="24"/>
        </w:rPr>
        <w:t xml:space="preserve"> w terminie pr</w:t>
      </w:r>
      <w:r w:rsidR="006A4D79">
        <w:rPr>
          <w:rFonts w:cs="Times New Roman"/>
          <w:szCs w:val="24"/>
        </w:rPr>
        <w:t>zewidzianym harmonogramem przed </w:t>
      </w:r>
      <w:r w:rsidRPr="003B235D">
        <w:rPr>
          <w:rFonts w:cs="Times New Roman"/>
          <w:szCs w:val="24"/>
        </w:rPr>
        <w:t>bramę nieruchomości;</w:t>
      </w:r>
    </w:p>
    <w:p w:rsidR="0057330B" w:rsidRPr="00730B65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>odpady wielkogabarytowe – mogą być wystawione w terminie przewidzianym harmonogramem przed bramę nieruchomości lub przekazywane do punktów selektywnego zbierania odpadów komunalnych;</w:t>
      </w:r>
    </w:p>
    <w:p w:rsidR="0057330B" w:rsidRPr="003B235D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 xml:space="preserve">zużyte opony – należy dostarczyć do punktów selektywnego zbierania odpadów komunalnych lub można pozostawić w punktach (placówkach) wymiany opon; </w:t>
      </w:r>
    </w:p>
    <w:p w:rsidR="0057330B" w:rsidRPr="003B235D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color w:val="FF0000"/>
          <w:szCs w:val="24"/>
        </w:rPr>
      </w:pPr>
      <w:r w:rsidRPr="003B235D">
        <w:rPr>
          <w:rFonts w:eastAsia="Calibri" w:cs="Times New Roman"/>
          <w:szCs w:val="24"/>
        </w:rPr>
        <w:t>przeterminowane leki – należy przekazywać do punktów selektywnego zbierania odpadów komunalnych</w:t>
      </w:r>
      <w:r>
        <w:rPr>
          <w:rFonts w:eastAsia="Calibri" w:cs="Times New Roman"/>
          <w:szCs w:val="24"/>
        </w:rPr>
        <w:t xml:space="preserve"> </w:t>
      </w:r>
      <w:r w:rsidRPr="003B235D">
        <w:rPr>
          <w:rFonts w:eastAsia="Calibri" w:cs="Times New Roman"/>
          <w:szCs w:val="24"/>
        </w:rPr>
        <w:t>lub umieszczać w przeznaczonych do tego celu i specjalnie oznakowanych pojemnikach, znajdujących się w punktach aptecznych</w:t>
      </w:r>
      <w:r>
        <w:rPr>
          <w:rFonts w:eastAsia="Calibri" w:cs="Times New Roman"/>
          <w:szCs w:val="24"/>
        </w:rPr>
        <w:t xml:space="preserve"> na terenie gminy Stara Kornica</w:t>
      </w:r>
      <w:r w:rsidRPr="003B235D">
        <w:rPr>
          <w:rFonts w:eastAsia="Calibri" w:cs="Times New Roman"/>
          <w:szCs w:val="24"/>
        </w:rPr>
        <w:t>. Pojemniki powinny mieć odpowiednią konstrukcję, zabezpieczającą przed przeciekaniem uniemożliwiającą dostęp do ich zawartości przypadkowym osobom;</w:t>
      </w:r>
    </w:p>
    <w:p w:rsidR="00C04F5B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3B235D">
        <w:rPr>
          <w:rFonts w:eastAsia="Calibri" w:cs="Times New Roman"/>
          <w:szCs w:val="24"/>
        </w:rPr>
        <w:t>przeterminowane chemikalia i inne odpady niebe</w:t>
      </w:r>
      <w:r w:rsidR="006A4D79">
        <w:rPr>
          <w:rFonts w:eastAsia="Calibri" w:cs="Times New Roman"/>
          <w:szCs w:val="24"/>
        </w:rPr>
        <w:t>zpieczne – należy dostarczyć do </w:t>
      </w:r>
      <w:r w:rsidRPr="003B235D">
        <w:rPr>
          <w:rFonts w:eastAsia="Calibri" w:cs="Times New Roman"/>
          <w:szCs w:val="24"/>
        </w:rPr>
        <w:t>punktów selektywneg</w:t>
      </w:r>
      <w:r>
        <w:rPr>
          <w:rFonts w:eastAsia="Calibri" w:cs="Times New Roman"/>
          <w:szCs w:val="24"/>
        </w:rPr>
        <w:t>o zbierania odpadów komunalnych</w:t>
      </w:r>
      <w:r w:rsidRPr="003B235D">
        <w:rPr>
          <w:rFonts w:eastAsia="Calibri" w:cs="Times New Roman"/>
          <w:szCs w:val="24"/>
        </w:rPr>
        <w:t>;</w:t>
      </w:r>
    </w:p>
    <w:p w:rsidR="00C04F5B" w:rsidRDefault="0075311E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C04F5B">
        <w:rPr>
          <w:rFonts w:eastAsia="Calibri" w:cs="Times New Roman"/>
          <w:szCs w:val="24"/>
        </w:rPr>
        <w:t xml:space="preserve">zużyte baterie przenośne i akumulatory przenośne – </w:t>
      </w:r>
      <w:r w:rsidR="006A4D79">
        <w:rPr>
          <w:rFonts w:eastAsia="Calibri" w:cs="Times New Roman"/>
          <w:szCs w:val="24"/>
        </w:rPr>
        <w:t>umieszczać w przeznaczonych do </w:t>
      </w:r>
      <w:r w:rsidR="0057330B" w:rsidRPr="00C04F5B">
        <w:rPr>
          <w:rFonts w:eastAsia="Calibri" w:cs="Times New Roman"/>
          <w:szCs w:val="24"/>
        </w:rPr>
        <w:t xml:space="preserve">tego celu specjalnie oznakowanych pojemnikach znajdujących się w </w:t>
      </w:r>
      <w:r>
        <w:t>punktach handlowych, szkołac</w:t>
      </w:r>
      <w:r w:rsidR="00C04F5B">
        <w:t>h, urzędach na terenie Gminy Stara Kornica</w:t>
      </w:r>
      <w:r w:rsidR="006A4D79">
        <w:t xml:space="preserve"> oraz </w:t>
      </w:r>
      <w:r>
        <w:br/>
        <w:t>w ogólnodostępnym punkcie selektywnej zbiórki odpadów.</w:t>
      </w:r>
    </w:p>
    <w:p w:rsidR="0075311E" w:rsidRPr="00C04F5B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C04F5B">
        <w:rPr>
          <w:rFonts w:eastAsia="Calibri" w:cs="Times New Roman"/>
          <w:szCs w:val="24"/>
        </w:rPr>
        <w:t xml:space="preserve">odpady budowlane i rozbiórkowe – (dotyczy odpadów powstałych w wyniku prowadzenia drobnych robót niewymagających pozwolenia na budowę, ani zgłoszenia zamiaru prowadzenia robót budowlanych) – </w:t>
      </w:r>
      <w:r w:rsidR="0075311E" w:rsidRPr="00C04F5B">
        <w:rPr>
          <w:rFonts w:cs="Times New Roman"/>
          <w:szCs w:val="24"/>
        </w:rPr>
        <w:t xml:space="preserve">odbiór odbywać się będzie w terminach podanych przez odbiorcę odpadów po zgłoszeniu telefonicznym przez właściciela nieruchomości. </w:t>
      </w:r>
    </w:p>
    <w:p w:rsidR="00C04F5B" w:rsidRDefault="0057330B" w:rsidP="007B6D23">
      <w:pPr>
        <w:pStyle w:val="Tekstpodstawowy21"/>
        <w:numPr>
          <w:ilvl w:val="0"/>
          <w:numId w:val="24"/>
        </w:numPr>
        <w:tabs>
          <w:tab w:val="clear" w:pos="720"/>
        </w:tabs>
        <w:spacing w:line="240" w:lineRule="auto"/>
        <w:ind w:left="284" w:hanging="284"/>
        <w:rPr>
          <w:rFonts w:eastAsia="Calibri" w:cs="Times New Roman"/>
          <w:szCs w:val="24"/>
        </w:rPr>
      </w:pPr>
      <w:r w:rsidRPr="0075311E">
        <w:rPr>
          <w:rFonts w:eastAsia="Calibri" w:cs="Times New Roman"/>
          <w:szCs w:val="24"/>
        </w:rPr>
        <w:t>odpady ulegające biodegradacji – odpady ulegające biodegradacji, w tym odpady zielone należy gromadzić bezpośrednio na nierucho</w:t>
      </w:r>
      <w:r w:rsidR="006A4D79">
        <w:rPr>
          <w:rFonts w:eastAsia="Calibri" w:cs="Times New Roman"/>
          <w:szCs w:val="24"/>
        </w:rPr>
        <w:t>mości, na której one powstały w </w:t>
      </w:r>
      <w:r w:rsidRPr="0075311E">
        <w:rPr>
          <w:rFonts w:eastAsia="Calibri" w:cs="Times New Roman"/>
          <w:szCs w:val="24"/>
        </w:rPr>
        <w:t>przydomowych kompostownikach, w przypadku brak</w:t>
      </w:r>
      <w:r w:rsidR="006A4D79">
        <w:rPr>
          <w:rFonts w:eastAsia="Calibri" w:cs="Times New Roman"/>
          <w:szCs w:val="24"/>
        </w:rPr>
        <w:t>u takiej możliwości gromadzić w </w:t>
      </w:r>
      <w:r w:rsidRPr="0075311E">
        <w:rPr>
          <w:rFonts w:eastAsia="Calibri" w:cs="Times New Roman"/>
          <w:szCs w:val="24"/>
        </w:rPr>
        <w:t>pojemnikach / workach przeznaczonych do tego celu lub dostarczyć do punktów selektywnego zbierania odpadów komunalnych;</w:t>
      </w:r>
    </w:p>
    <w:p w:rsidR="00C04F5B" w:rsidRPr="00485F32" w:rsidRDefault="00485F32" w:rsidP="007B6D23">
      <w:pPr>
        <w:pStyle w:val="Tekstpodstawowy21"/>
        <w:numPr>
          <w:ilvl w:val="0"/>
          <w:numId w:val="16"/>
        </w:num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C04F5B" w:rsidRPr="00C04F5B">
        <w:rPr>
          <w:rFonts w:cs="Times New Roman"/>
          <w:szCs w:val="24"/>
        </w:rPr>
        <w:t xml:space="preserve">Właściciel nieruchomości zobowiązany jest </w:t>
      </w:r>
      <w:r w:rsidR="006A4D79">
        <w:rPr>
          <w:rFonts w:cs="Times New Roman"/>
          <w:szCs w:val="24"/>
        </w:rPr>
        <w:t>zapewnić dostęp do pojemników w </w:t>
      </w:r>
      <w:r w:rsidR="00C04F5B" w:rsidRPr="00C04F5B">
        <w:rPr>
          <w:rFonts w:cs="Times New Roman"/>
          <w:szCs w:val="24"/>
        </w:rPr>
        <w:t>uzgodnionym terminie, w sposób umożliwiający i</w:t>
      </w:r>
      <w:r w:rsidR="006A4D79">
        <w:rPr>
          <w:rFonts w:cs="Times New Roman"/>
          <w:szCs w:val="24"/>
        </w:rPr>
        <w:t>ch opróżnienie bez narażenia na </w:t>
      </w:r>
      <w:r w:rsidR="00C04F5B" w:rsidRPr="00485F32">
        <w:rPr>
          <w:rFonts w:cs="Times New Roman"/>
          <w:szCs w:val="24"/>
        </w:rPr>
        <w:t xml:space="preserve">uszkodzenie urządzeń służących do gromadzenia nieczystości.  </w:t>
      </w:r>
    </w:p>
    <w:p w:rsidR="00485F32" w:rsidRPr="00B52FB0" w:rsidRDefault="00C04F5B" w:rsidP="007B6D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F32">
        <w:rPr>
          <w:rFonts w:ascii="Times New Roman" w:hAnsi="Times New Roman" w:cs="Times New Roman"/>
          <w:sz w:val="24"/>
          <w:szCs w:val="24"/>
        </w:rPr>
        <w:t xml:space="preserve">Odpady komunalne gromadzone w koszach ulicznych winny być usuwane w sposób uniemożliwiający przepełnienie koszy, nie rzadziej jednak niż raz w miesiącu. </w:t>
      </w:r>
    </w:p>
    <w:p w:rsidR="006A4D79" w:rsidRDefault="006A4D79" w:rsidP="007B6D23">
      <w:pPr>
        <w:pStyle w:val="Tekstpodstawowy21"/>
        <w:spacing w:line="240" w:lineRule="auto"/>
        <w:jc w:val="center"/>
        <w:rPr>
          <w:rFonts w:cs="Times New Roman"/>
          <w:b/>
          <w:szCs w:val="24"/>
        </w:rPr>
      </w:pPr>
    </w:p>
    <w:p w:rsidR="0042734B" w:rsidRPr="00485F32" w:rsidRDefault="00485F32" w:rsidP="007B6D23">
      <w:pPr>
        <w:pStyle w:val="Tekstpodstawowy21"/>
        <w:spacing w:line="240" w:lineRule="auto"/>
        <w:jc w:val="center"/>
        <w:rPr>
          <w:rFonts w:cs="Times New Roman"/>
          <w:b/>
          <w:szCs w:val="24"/>
        </w:rPr>
      </w:pPr>
      <w:r w:rsidRPr="00485F32">
        <w:rPr>
          <w:rFonts w:cs="Times New Roman"/>
          <w:b/>
          <w:szCs w:val="24"/>
        </w:rPr>
        <w:t>§</w:t>
      </w:r>
      <w:r w:rsidR="00B52FB0">
        <w:rPr>
          <w:rFonts w:cs="Times New Roman"/>
          <w:b/>
          <w:szCs w:val="24"/>
        </w:rPr>
        <w:t xml:space="preserve"> </w:t>
      </w:r>
      <w:r w:rsidR="00E7211D">
        <w:rPr>
          <w:rFonts w:cs="Times New Roman"/>
          <w:b/>
          <w:szCs w:val="24"/>
        </w:rPr>
        <w:t>13</w:t>
      </w:r>
    </w:p>
    <w:p w:rsidR="00485F32" w:rsidRDefault="00485F32" w:rsidP="007B6D23">
      <w:pPr>
        <w:pStyle w:val="Tekstpodstawowy21"/>
        <w:numPr>
          <w:ilvl w:val="3"/>
          <w:numId w:val="16"/>
        </w:numPr>
        <w:spacing w:line="240" w:lineRule="auto"/>
        <w:rPr>
          <w:rFonts w:cs="Times New Roman"/>
          <w:szCs w:val="24"/>
        </w:rPr>
      </w:pPr>
      <w:r w:rsidRPr="00485F32">
        <w:rPr>
          <w:rFonts w:cs="Times New Roman"/>
          <w:szCs w:val="24"/>
        </w:rPr>
        <w:t>Właściciele nieruchomości obowiązani są do pozbywa</w:t>
      </w:r>
      <w:r w:rsidR="006A4D79">
        <w:rPr>
          <w:rFonts w:cs="Times New Roman"/>
          <w:szCs w:val="24"/>
        </w:rPr>
        <w:t>nia się nieczystości ciekłych z </w:t>
      </w:r>
      <w:r w:rsidRPr="00485F32">
        <w:rPr>
          <w:rFonts w:cs="Times New Roman"/>
          <w:szCs w:val="24"/>
        </w:rPr>
        <w:t>terenu nieruchomości w sposób systematyczny, nie dopuszczając do przepełnienia się urządzeń do gromadzenia nieczystości ciekłych, gwa</w:t>
      </w:r>
      <w:r w:rsidR="006A4D79">
        <w:rPr>
          <w:rFonts w:cs="Times New Roman"/>
          <w:szCs w:val="24"/>
        </w:rPr>
        <w:t>rantując zachowanie czystości i </w:t>
      </w:r>
      <w:r w:rsidRPr="00485F32">
        <w:rPr>
          <w:rFonts w:cs="Times New Roman"/>
          <w:szCs w:val="24"/>
        </w:rPr>
        <w:t>porządku na nieruchomości,</w:t>
      </w:r>
      <w:r w:rsidRPr="00485F32">
        <w:rPr>
          <w:rFonts w:cs="Times New Roman"/>
          <w:color w:val="FF0000"/>
          <w:szCs w:val="24"/>
        </w:rPr>
        <w:t xml:space="preserve"> </w:t>
      </w:r>
      <w:r w:rsidRPr="00485F32">
        <w:rPr>
          <w:rFonts w:cs="Times New Roman"/>
          <w:szCs w:val="24"/>
        </w:rPr>
        <w:t xml:space="preserve">co najmniej raz na </w:t>
      </w:r>
      <w:r w:rsidR="00035024">
        <w:rPr>
          <w:rFonts w:cs="Times New Roman"/>
          <w:szCs w:val="24"/>
        </w:rPr>
        <w:t>rok</w:t>
      </w:r>
      <w:r w:rsidRPr="00485F32">
        <w:rPr>
          <w:rFonts w:cs="Times New Roman"/>
          <w:szCs w:val="24"/>
        </w:rPr>
        <w:t>.</w:t>
      </w:r>
    </w:p>
    <w:p w:rsidR="00485F32" w:rsidRPr="00485F32" w:rsidRDefault="00485F32" w:rsidP="007B6D23">
      <w:pPr>
        <w:pStyle w:val="Tekstpodstawowy21"/>
        <w:numPr>
          <w:ilvl w:val="3"/>
          <w:numId w:val="16"/>
        </w:numPr>
        <w:spacing w:line="240" w:lineRule="auto"/>
        <w:rPr>
          <w:rFonts w:cs="Times New Roman"/>
          <w:szCs w:val="24"/>
        </w:rPr>
      </w:pPr>
      <w:r w:rsidRPr="00485F32">
        <w:rPr>
          <w:rFonts w:cs="Times New Roman"/>
          <w:kern w:val="0"/>
          <w:szCs w:val="24"/>
        </w:rPr>
        <w:lastRenderedPageBreak/>
        <w:t xml:space="preserve">Właściciele nieruchomości obowiązani </w:t>
      </w:r>
      <w:r w:rsidR="006A4D79">
        <w:rPr>
          <w:rFonts w:cs="Times New Roman"/>
          <w:kern w:val="0"/>
          <w:szCs w:val="24"/>
        </w:rPr>
        <w:t>są do udokumentowania sposobu i </w:t>
      </w:r>
      <w:r w:rsidRPr="00485F32">
        <w:rPr>
          <w:rFonts w:cs="Times New Roman"/>
          <w:kern w:val="0"/>
          <w:szCs w:val="24"/>
        </w:rPr>
        <w:t xml:space="preserve">częstotliwości korzystania z usług wykonywanych w zakresie opróżniania zbiorników bezodpływowych poprzez pobieranie, przechowywanie i okazywanie na żądanie Wójta Gminy dowodów wykonania tych usług poprzez uprawnionych przedsiębiorców. </w:t>
      </w:r>
    </w:p>
    <w:p w:rsidR="00B42CE0" w:rsidRDefault="00B42CE0" w:rsidP="006A4D79">
      <w:pPr>
        <w:pStyle w:val="Tekstpodstawowy21"/>
        <w:spacing w:line="240" w:lineRule="auto"/>
        <w:rPr>
          <w:rFonts w:cs="Times New Roman"/>
          <w:kern w:val="0"/>
          <w:szCs w:val="24"/>
        </w:rPr>
      </w:pPr>
    </w:p>
    <w:p w:rsidR="00164F80" w:rsidRPr="003B235D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5</w:t>
      </w:r>
    </w:p>
    <w:p w:rsidR="00164F80" w:rsidRPr="00904A1C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Inne wymagania wynikające z wojewódzkiego planu gospodarki odpadami</w:t>
      </w:r>
    </w:p>
    <w:p w:rsidR="00164F80" w:rsidRDefault="00164F80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02F" w:rsidRDefault="007A602F" w:rsidP="007B6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02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D022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721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35024" w:rsidRPr="007B6D23" w:rsidRDefault="007B6D23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5024" w:rsidRPr="007B6D23">
        <w:rPr>
          <w:rFonts w:ascii="Times New Roman" w:hAnsi="Times New Roman" w:cs="Times New Roman"/>
          <w:sz w:val="24"/>
          <w:szCs w:val="24"/>
        </w:rPr>
        <w:t>Gmina Stara Kornica zgodnie z zapisami Wojewódzkieg</w:t>
      </w:r>
      <w:r w:rsidR="006A4D79">
        <w:rPr>
          <w:rFonts w:ascii="Times New Roman" w:hAnsi="Times New Roman" w:cs="Times New Roman"/>
          <w:sz w:val="24"/>
          <w:szCs w:val="24"/>
        </w:rPr>
        <w:t>o Planu Gospodarki Odpadami dla </w:t>
      </w:r>
      <w:r w:rsidR="00035024" w:rsidRPr="007B6D23">
        <w:rPr>
          <w:rFonts w:ascii="Times New Roman" w:hAnsi="Times New Roman" w:cs="Times New Roman"/>
          <w:sz w:val="24"/>
          <w:szCs w:val="24"/>
        </w:rPr>
        <w:t>Mazowsza na lata 2012-2017 z uwzględnieniem lat 2018-2023 – uchwała Nr 212/12 Sejmiku Województwa Mazowieckiego należy do ostrołęcko – siedleckiego regionu gospodarki odpadami komunalnymi, na terenie którego znajdują się dwie instalacje o statusie RIPOK:</w:t>
      </w:r>
    </w:p>
    <w:p w:rsidR="00E410B9" w:rsidRDefault="00035024" w:rsidP="007B6D2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do </w:t>
      </w:r>
      <w:r w:rsidR="000E19E0">
        <w:rPr>
          <w:rFonts w:ascii="Times New Roman" w:hAnsi="Times New Roman" w:cs="Times New Roman"/>
          <w:sz w:val="24"/>
          <w:szCs w:val="24"/>
        </w:rPr>
        <w:t xml:space="preserve">mechaniczno – biologicznego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9E0">
        <w:rPr>
          <w:rFonts w:ascii="Times New Roman" w:hAnsi="Times New Roman" w:cs="Times New Roman"/>
          <w:sz w:val="24"/>
          <w:szCs w:val="24"/>
        </w:rPr>
        <w:t xml:space="preserve">przetwarzania (MBP) w Ostrołęce, </w:t>
      </w:r>
      <w:r w:rsidR="000E19E0">
        <w:rPr>
          <w:rFonts w:ascii="Times New Roman" w:hAnsi="Times New Roman" w:cs="Times New Roman"/>
          <w:sz w:val="24"/>
          <w:szCs w:val="24"/>
        </w:rPr>
        <w:br/>
        <w:t>gm. Rzekuń, miejscowość Ławy – składająca się z sortowni odpadów selektywnie zebranych oraz kompostowni,</w:t>
      </w:r>
    </w:p>
    <w:p w:rsidR="00035024" w:rsidRPr="007B6D23" w:rsidRDefault="000E19E0" w:rsidP="007B6D2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Składowisko odpadów komunalnych w Woli Suchożebrskiej, gm. Suchożebry.</w:t>
      </w:r>
    </w:p>
    <w:p w:rsidR="007A602F" w:rsidRPr="007B6D23" w:rsidRDefault="007B6D23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19E0" w:rsidRPr="007B6D23">
        <w:rPr>
          <w:rFonts w:ascii="Times New Roman" w:hAnsi="Times New Roman" w:cs="Times New Roman"/>
          <w:sz w:val="24"/>
          <w:szCs w:val="24"/>
        </w:rPr>
        <w:t>Zmieszane odpady komunalne, odpady zielone oraz pozostałości z sortowania przeznaczone do składowania mogą być zagospodarowane wyłącznie w ramach region</w:t>
      </w:r>
      <w:r w:rsidR="00A12A65" w:rsidRPr="007B6D23">
        <w:rPr>
          <w:rFonts w:ascii="Times New Roman" w:hAnsi="Times New Roman" w:cs="Times New Roman"/>
          <w:sz w:val="24"/>
          <w:szCs w:val="24"/>
        </w:rPr>
        <w:t>y wskazanego w Wojewódzkim Planie Gospodarki Odpadami dla Mazowsza na lata 2012-2017 z uwzględnieniem lat 2018-2023 – uchwała Nr 212/12 Sejmiku Województwa Mazowieckiego.</w:t>
      </w:r>
    </w:p>
    <w:p w:rsidR="00A12A65" w:rsidRDefault="00A12A65" w:rsidP="007B6D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zmieszane odpady komunalne  o kodzie 20 03 01 od 1 stycznia 2013 r. nie spełniają kryteriów dopuszczania odpadów do składowania na składowiskach odpadów innych niż obojętne i niebezpieczne. Nie przetworzone zmieszane odpady komunalne powinny być kierowane do instalacji termicznego lub mechaniczno – biologicznego przetwarzania, a w przypadku ich braku do instalacji zastępczej obsługi regionu, zapewniającej przetworzenie odpadów.</w:t>
      </w:r>
    </w:p>
    <w:p w:rsidR="00A12A65" w:rsidRDefault="00A12A65" w:rsidP="007B6D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zmieszanych odpadów komunalnych do unieszkodliwienia na składowisku jest możliwe tylko i wyłącznie w przypadku braku możliwości zagospodarowania odpadów </w:t>
      </w:r>
      <w:r w:rsidR="006A4D79">
        <w:rPr>
          <w:rFonts w:ascii="Times New Roman" w:hAnsi="Times New Roman" w:cs="Times New Roman"/>
          <w:sz w:val="24"/>
          <w:szCs w:val="24"/>
        </w:rPr>
        <w:t>w </w:t>
      </w:r>
      <w:r w:rsidR="007B6D23">
        <w:rPr>
          <w:rFonts w:ascii="Times New Roman" w:hAnsi="Times New Roman" w:cs="Times New Roman"/>
          <w:sz w:val="24"/>
          <w:szCs w:val="24"/>
        </w:rPr>
        <w:t>instalacjach regionalnych i zastępczych wyznaczonych dla regionu.</w:t>
      </w:r>
    </w:p>
    <w:p w:rsidR="007B6D23" w:rsidRPr="007A602F" w:rsidRDefault="007B6D23" w:rsidP="007B6D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Składowiska odpadów posiadające status r</w:t>
      </w:r>
      <w:r w:rsidR="006A4D79">
        <w:rPr>
          <w:rFonts w:ascii="Times New Roman" w:hAnsi="Times New Roman" w:cs="Times New Roman"/>
          <w:sz w:val="24"/>
          <w:szCs w:val="24"/>
        </w:rPr>
        <w:t>egionalnych mogą przyjmować do </w:t>
      </w:r>
      <w:r>
        <w:rPr>
          <w:rFonts w:ascii="Times New Roman" w:hAnsi="Times New Roman" w:cs="Times New Roman"/>
          <w:sz w:val="24"/>
          <w:szCs w:val="24"/>
        </w:rPr>
        <w:t>unieszkodliwienia wyłącznie odpady przetworzone.</w:t>
      </w:r>
    </w:p>
    <w:p w:rsidR="007A602F" w:rsidRPr="007B6D23" w:rsidRDefault="007A602F" w:rsidP="007B6D2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23">
        <w:rPr>
          <w:rFonts w:ascii="Times New Roman" w:hAnsi="Times New Roman"/>
          <w:bCs/>
          <w:sz w:val="24"/>
          <w:szCs w:val="24"/>
        </w:rPr>
        <w:t>Odpady selektywnie zebrane, powinny trafić z zasadą bliskości do instalacji regionalnych, które mają możliwość ich właściwego zagospodarowania lub w przypadku braku takiej możliwości, mogą one być kierowane do innych instalacji przetwarzających poszczególne frakcje odpadów sel</w:t>
      </w:r>
      <w:r w:rsidR="006A4D79">
        <w:rPr>
          <w:rFonts w:ascii="Times New Roman" w:hAnsi="Times New Roman"/>
          <w:bCs/>
          <w:sz w:val="24"/>
          <w:szCs w:val="24"/>
        </w:rPr>
        <w:t xml:space="preserve">ektywnie zebranych. </w:t>
      </w:r>
    </w:p>
    <w:p w:rsidR="00B52FB0" w:rsidRDefault="00B52FB0" w:rsidP="007B6D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80" w:rsidRPr="003B235D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6</w:t>
      </w:r>
    </w:p>
    <w:p w:rsidR="00164F80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Obowiązki osób utrzymujących zwierzęta domow</w:t>
      </w:r>
      <w:r w:rsidR="006A4D79">
        <w:rPr>
          <w:rFonts w:cs="Times New Roman"/>
          <w:b/>
          <w:sz w:val="26"/>
          <w:szCs w:val="26"/>
        </w:rPr>
        <w:t>e, mające na celu ochronę przed </w:t>
      </w:r>
      <w:r w:rsidRPr="003B235D">
        <w:rPr>
          <w:rFonts w:cs="Times New Roman"/>
          <w:b/>
          <w:sz w:val="26"/>
          <w:szCs w:val="26"/>
        </w:rPr>
        <w:t>zagrożeniem lub uciążliwością dla ludzi oraz przed zanieczyszczeniem terenów przeznaczonych do wspólnego użytku</w:t>
      </w:r>
    </w:p>
    <w:p w:rsidR="00B52FB0" w:rsidRPr="00B52FB0" w:rsidRDefault="00B52FB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B84E1F" w:rsidRPr="00B84E1F" w:rsidRDefault="00B84E1F" w:rsidP="007B6D23">
      <w:pPr>
        <w:pStyle w:val="Default"/>
        <w:jc w:val="center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  <w:b/>
          <w:bCs/>
        </w:rPr>
        <w:t xml:space="preserve">§ </w:t>
      </w:r>
      <w:r w:rsidR="00E7211D">
        <w:rPr>
          <w:rFonts w:ascii="Times New Roman" w:hAnsi="Times New Roman" w:cs="Times New Roman"/>
          <w:b/>
          <w:bCs/>
        </w:rPr>
        <w:t>15</w:t>
      </w:r>
    </w:p>
    <w:p w:rsidR="00B52FB0" w:rsidRPr="00B52FB0" w:rsidRDefault="00B84E1F" w:rsidP="007B6D23">
      <w:pPr>
        <w:pStyle w:val="Default"/>
        <w:jc w:val="both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</w:rPr>
        <w:t xml:space="preserve">Osoby utrzymujące zwierzęta domowe są zobowiązane do zachowania bezpieczeństwa </w:t>
      </w:r>
      <w:r w:rsidRPr="00B84E1F">
        <w:rPr>
          <w:rFonts w:ascii="Times New Roman" w:hAnsi="Times New Roman" w:cs="Times New Roman"/>
        </w:rPr>
        <w:br/>
        <w:t>i środków ostrożności, zapewniających ochronę przed za</w:t>
      </w:r>
      <w:r w:rsidR="006A4D79">
        <w:rPr>
          <w:rFonts w:ascii="Times New Roman" w:hAnsi="Times New Roman" w:cs="Times New Roman"/>
        </w:rPr>
        <w:t>grożeniem lub uciążliwością dla </w:t>
      </w:r>
      <w:r w:rsidRPr="00B84E1F">
        <w:rPr>
          <w:rFonts w:ascii="Times New Roman" w:hAnsi="Times New Roman" w:cs="Times New Roman"/>
        </w:rPr>
        <w:t>ludzi oraz przed zanieczyszczeniem terenów przeznaczonych do użytku publicznego</w:t>
      </w:r>
      <w:r w:rsidR="00CF4955">
        <w:rPr>
          <w:rFonts w:ascii="Times New Roman" w:hAnsi="Times New Roman" w:cs="Times New Roman"/>
        </w:rPr>
        <w:t>.</w:t>
      </w:r>
      <w:r w:rsidRPr="00B84E1F">
        <w:rPr>
          <w:rFonts w:ascii="Times New Roman" w:hAnsi="Times New Roman" w:cs="Times New Roman"/>
        </w:rPr>
        <w:t xml:space="preserve"> </w:t>
      </w:r>
    </w:p>
    <w:p w:rsidR="006A4D79" w:rsidRDefault="006A4D79" w:rsidP="007B6D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4E1F" w:rsidRPr="00B84E1F" w:rsidRDefault="00B84E1F" w:rsidP="007B6D23">
      <w:pPr>
        <w:pStyle w:val="Default"/>
        <w:jc w:val="center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E7211D">
        <w:rPr>
          <w:rFonts w:ascii="Times New Roman" w:hAnsi="Times New Roman" w:cs="Times New Roman"/>
          <w:b/>
          <w:bCs/>
        </w:rPr>
        <w:t>16</w:t>
      </w:r>
    </w:p>
    <w:p w:rsidR="00B84E1F" w:rsidRPr="00B84E1F" w:rsidRDefault="00B84E1F" w:rsidP="007B6D23">
      <w:pPr>
        <w:pStyle w:val="Default"/>
        <w:jc w:val="both"/>
        <w:rPr>
          <w:rFonts w:ascii="Times New Roman" w:hAnsi="Times New Roman" w:cs="Times New Roman"/>
        </w:rPr>
      </w:pPr>
      <w:r w:rsidRPr="00B84E1F">
        <w:rPr>
          <w:rFonts w:ascii="Times New Roman" w:hAnsi="Times New Roman" w:cs="Times New Roman"/>
        </w:rPr>
        <w:t xml:space="preserve">Do obowiązków właścicieli utrzymujących zwierzęta domowe należy: </w:t>
      </w:r>
    </w:p>
    <w:p w:rsidR="00B84E1F" w:rsidRPr="00CF4955" w:rsidRDefault="00B84E1F" w:rsidP="00CF49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55">
        <w:rPr>
          <w:rFonts w:ascii="Times New Roman" w:eastAsia="Times New Roman" w:hAnsi="Times New Roman" w:cs="Times New Roman"/>
          <w:sz w:val="24"/>
          <w:szCs w:val="24"/>
        </w:rPr>
        <w:t>na terenie Gminy każdego psa należy prowadz</w:t>
      </w:r>
      <w:r w:rsidRPr="00CF4955">
        <w:rPr>
          <w:rFonts w:ascii="Times New Roman" w:hAnsi="Times New Roman" w:cs="Times New Roman"/>
          <w:sz w:val="24"/>
          <w:szCs w:val="24"/>
        </w:rPr>
        <w:t xml:space="preserve">ić na </w:t>
      </w:r>
      <w:r w:rsidR="006A4D79">
        <w:rPr>
          <w:rFonts w:ascii="Times New Roman" w:hAnsi="Times New Roman" w:cs="Times New Roman"/>
          <w:sz w:val="24"/>
          <w:szCs w:val="24"/>
        </w:rPr>
        <w:t>uwięzi, a psa rasy uznawanej za </w:t>
      </w:r>
      <w:r w:rsidRPr="00CF4955">
        <w:rPr>
          <w:rFonts w:ascii="Times New Roman" w:hAnsi="Times New Roman" w:cs="Times New Roman"/>
          <w:sz w:val="24"/>
          <w:szCs w:val="24"/>
        </w:rPr>
        <w:t xml:space="preserve">agresywną lub w inny sposób zagrażającego otoczeniu – w nałożonym kagańcu,   </w:t>
      </w:r>
    </w:p>
    <w:p w:rsidR="00B84E1F" w:rsidRPr="00B84E1F" w:rsidRDefault="00B84E1F" w:rsidP="007B6D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1F">
        <w:rPr>
          <w:rFonts w:ascii="Times New Roman" w:eastAsia="Times New Roman" w:hAnsi="Times New Roman" w:cs="Times New Roman"/>
          <w:sz w:val="24"/>
          <w:szCs w:val="24"/>
        </w:rPr>
        <w:t xml:space="preserve">w odniesieniu do wszystkich zwierząt domowych: </w:t>
      </w:r>
    </w:p>
    <w:p w:rsidR="00B84E1F" w:rsidRPr="00CF4955" w:rsidRDefault="00B84E1F" w:rsidP="00CF495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55">
        <w:rPr>
          <w:rFonts w:ascii="Times New Roman" w:eastAsia="Times New Roman" w:hAnsi="Times New Roman" w:cs="Times New Roman"/>
          <w:sz w:val="24"/>
          <w:szCs w:val="24"/>
        </w:rPr>
        <w:t>stały i skuteczny dozór</w:t>
      </w:r>
      <w:r w:rsidR="0046243A" w:rsidRPr="00CF4955">
        <w:rPr>
          <w:rFonts w:ascii="Times New Roman" w:hAnsi="Times New Roman" w:cs="Times New Roman"/>
          <w:sz w:val="24"/>
          <w:szCs w:val="24"/>
        </w:rPr>
        <w:t>;</w:t>
      </w:r>
    </w:p>
    <w:p w:rsidR="00B84E1F" w:rsidRPr="0046243A" w:rsidRDefault="00B84E1F" w:rsidP="007B6D2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1F">
        <w:rPr>
          <w:rFonts w:ascii="Times New Roman" w:eastAsia="Times New Roman" w:hAnsi="Times New Roman" w:cs="Times New Roman"/>
          <w:sz w:val="24"/>
          <w:szCs w:val="24"/>
        </w:rPr>
        <w:t xml:space="preserve">zwolnienie zwierząt domowych z uwięzi dopuszczalne jest wyłącznie na terenach zielonych, w sytuacji, gdy właściciel ma możliwość sprawowania kontroli nad ich zachowaniem, nie dotyczy ono psów ras uznanych za agresywne; </w:t>
      </w:r>
    </w:p>
    <w:p w:rsidR="00CF4955" w:rsidRDefault="00B84E1F" w:rsidP="007B6D2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55">
        <w:rPr>
          <w:rFonts w:ascii="Times New Roman" w:eastAsia="Times New Roman" w:hAnsi="Times New Roman" w:cs="Times New Roman"/>
          <w:sz w:val="24"/>
          <w:szCs w:val="24"/>
        </w:rPr>
        <w:t>natychmiastowe usuwanie, przez właścicieli, zanieczyszczeń pozostawionych przez zwierzęta domowe w obiektach i na innych terenach przeznaczonych do użytku publicznego, a w szczególności na chodnikach, jezdniach, placach, parkingach, terenach</w:t>
      </w:r>
      <w:r w:rsidR="00CF4955">
        <w:rPr>
          <w:rFonts w:ascii="Times New Roman" w:eastAsia="Times New Roman" w:hAnsi="Times New Roman" w:cs="Times New Roman"/>
          <w:sz w:val="24"/>
          <w:szCs w:val="24"/>
        </w:rPr>
        <w:t xml:space="preserve"> zielonych;</w:t>
      </w:r>
    </w:p>
    <w:p w:rsidR="00164F80" w:rsidRPr="003B235D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>Rozdział 7</w:t>
      </w:r>
    </w:p>
    <w:p w:rsidR="000A3F44" w:rsidRDefault="00164F80" w:rsidP="000A3F44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 xml:space="preserve">Wymagania utrzymywania zwierząt gospodarskich na terenach wyłączonych </w:t>
      </w:r>
      <w:r>
        <w:rPr>
          <w:rFonts w:cs="Times New Roman"/>
          <w:b/>
          <w:sz w:val="26"/>
          <w:szCs w:val="26"/>
        </w:rPr>
        <w:t xml:space="preserve">             </w:t>
      </w:r>
      <w:r w:rsidRPr="003B235D">
        <w:rPr>
          <w:rFonts w:cs="Times New Roman"/>
          <w:b/>
          <w:sz w:val="26"/>
          <w:szCs w:val="26"/>
        </w:rPr>
        <w:t>z pro</w:t>
      </w:r>
      <w:r>
        <w:rPr>
          <w:rFonts w:cs="Times New Roman"/>
          <w:b/>
          <w:sz w:val="26"/>
          <w:szCs w:val="26"/>
        </w:rPr>
        <w:t xml:space="preserve">dukcji rolniczej </w:t>
      </w:r>
      <w:r w:rsidR="000A3F44">
        <w:rPr>
          <w:rFonts w:cs="Times New Roman"/>
          <w:b/>
          <w:sz w:val="26"/>
          <w:szCs w:val="26"/>
        </w:rPr>
        <w:t>oraz o</w:t>
      </w:r>
      <w:r w:rsidR="000A3F44" w:rsidRPr="003B235D">
        <w:rPr>
          <w:rFonts w:cs="Times New Roman"/>
          <w:b/>
          <w:sz w:val="26"/>
          <w:szCs w:val="26"/>
        </w:rPr>
        <w:t>bszary podlega</w:t>
      </w:r>
      <w:r w:rsidR="000A3F44">
        <w:rPr>
          <w:rFonts w:cs="Times New Roman"/>
          <w:b/>
          <w:sz w:val="26"/>
          <w:szCs w:val="26"/>
        </w:rPr>
        <w:t xml:space="preserve">jące obowiązkowej deratyzacji </w:t>
      </w:r>
      <w:r w:rsidR="000A3F44" w:rsidRPr="003B235D">
        <w:rPr>
          <w:rFonts w:cs="Times New Roman"/>
          <w:b/>
          <w:sz w:val="26"/>
          <w:szCs w:val="26"/>
        </w:rPr>
        <w:t>terminy</w:t>
      </w:r>
    </w:p>
    <w:p w:rsidR="000A3F44" w:rsidRPr="003B235D" w:rsidRDefault="000A3F44" w:rsidP="000A3F44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3B235D">
        <w:rPr>
          <w:rFonts w:cs="Times New Roman"/>
          <w:b/>
          <w:sz w:val="26"/>
          <w:szCs w:val="26"/>
        </w:rPr>
        <w:t xml:space="preserve"> jej przeprowadzania</w:t>
      </w:r>
    </w:p>
    <w:p w:rsidR="00164F80" w:rsidRPr="00E7211D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E7211D" w:rsidRPr="00E7211D" w:rsidRDefault="004F7A49" w:rsidP="006A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1D">
        <w:rPr>
          <w:rFonts w:ascii="Times New Roman" w:hAnsi="Times New Roman" w:cs="Times New Roman"/>
          <w:b/>
          <w:sz w:val="24"/>
          <w:szCs w:val="24"/>
        </w:rPr>
        <w:t>§</w:t>
      </w:r>
      <w:r w:rsidR="00E7211D" w:rsidRPr="00E7211D">
        <w:rPr>
          <w:rFonts w:ascii="Times New Roman" w:hAnsi="Times New Roman" w:cs="Times New Roman"/>
          <w:b/>
          <w:sz w:val="24"/>
          <w:szCs w:val="24"/>
        </w:rPr>
        <w:t>17</w:t>
      </w:r>
    </w:p>
    <w:p w:rsidR="00D76A2C" w:rsidRPr="00E7211D" w:rsidRDefault="000A3F44" w:rsidP="00BF51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1D">
        <w:rPr>
          <w:rFonts w:ascii="Times New Roman" w:hAnsi="Times New Roman" w:cs="Times New Roman"/>
          <w:bCs/>
          <w:sz w:val="24"/>
          <w:szCs w:val="24"/>
        </w:rPr>
        <w:t>Na terenach wyłączonych z produkcji rolniczej zwierzęta gospodarskie mogą być utrzymywane pod warunkiem przestrzegania następujących warunków:</w:t>
      </w:r>
    </w:p>
    <w:p w:rsidR="000A3F44" w:rsidRPr="00E7211D" w:rsidRDefault="000A3F44" w:rsidP="00BF51AF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11D">
        <w:rPr>
          <w:rFonts w:ascii="Times New Roman" w:hAnsi="Times New Roman" w:cs="Times New Roman"/>
          <w:bCs/>
          <w:sz w:val="24"/>
          <w:szCs w:val="24"/>
        </w:rPr>
        <w:t xml:space="preserve"> niewyprowadzania zwierząt poza teren, do którego posiadacz zwierzęcia posiada tytuł prawny,</w:t>
      </w:r>
    </w:p>
    <w:p w:rsidR="000A3F44" w:rsidRPr="00E7211D" w:rsidRDefault="00E7211D" w:rsidP="00BF51AF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A49" w:rsidRPr="00E7211D">
        <w:rPr>
          <w:rFonts w:ascii="Times New Roman" w:hAnsi="Times New Roman" w:cs="Times New Roman"/>
          <w:bCs/>
          <w:sz w:val="24"/>
          <w:szCs w:val="24"/>
        </w:rPr>
        <w:t>nie stwarza uciążliwości dla właścicieli sąsiednich nieruchomości.</w:t>
      </w:r>
    </w:p>
    <w:p w:rsidR="004F7A49" w:rsidRPr="000A3F44" w:rsidRDefault="004F7A49" w:rsidP="00BF51A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D79" w:rsidRDefault="006A4D79" w:rsidP="006A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AF" w:rsidRDefault="004F7A49" w:rsidP="006A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1D">
        <w:rPr>
          <w:rFonts w:ascii="Times New Roman" w:hAnsi="Times New Roman" w:cs="Times New Roman"/>
          <w:b/>
          <w:sz w:val="24"/>
          <w:szCs w:val="24"/>
        </w:rPr>
        <w:t>§</w:t>
      </w:r>
      <w:r w:rsidR="00E7211D" w:rsidRPr="00E7211D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BF51AF" w:rsidRPr="006A4D79" w:rsidRDefault="00BF51AF" w:rsidP="006A4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79">
        <w:rPr>
          <w:rFonts w:ascii="Times New Roman" w:hAnsi="Times New Roman" w:cs="Times New Roman"/>
          <w:sz w:val="24"/>
          <w:szCs w:val="24"/>
        </w:rPr>
        <w:t>1.</w:t>
      </w:r>
      <w:r w:rsidR="004F7A49" w:rsidRPr="00BF51AF">
        <w:rPr>
          <w:rFonts w:ascii="Times New Roman" w:hAnsi="Times New Roman" w:cs="Times New Roman"/>
          <w:sz w:val="24"/>
          <w:szCs w:val="24"/>
        </w:rPr>
        <w:t>Obowiązkowej deratyzacji podlegają obszary nieruchomości zabudowanych.</w:t>
      </w:r>
    </w:p>
    <w:p w:rsidR="004F7A49" w:rsidRPr="00BF51AF" w:rsidRDefault="00BF51AF" w:rsidP="00BF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7A49" w:rsidRPr="00BF51AF">
        <w:rPr>
          <w:rFonts w:ascii="Times New Roman" w:hAnsi="Times New Roman" w:cs="Times New Roman"/>
          <w:sz w:val="24"/>
          <w:szCs w:val="24"/>
        </w:rPr>
        <w:t>Deratyzację przeprowadza się co najmniej raz w r</w:t>
      </w:r>
      <w:r w:rsidR="006A4D79">
        <w:rPr>
          <w:rFonts w:ascii="Times New Roman" w:hAnsi="Times New Roman" w:cs="Times New Roman"/>
          <w:sz w:val="24"/>
          <w:szCs w:val="24"/>
        </w:rPr>
        <w:t xml:space="preserve">oku, w terminie do 31 grudnia </w:t>
      </w:r>
      <w:r w:rsidR="004F7A49" w:rsidRPr="00BF51AF">
        <w:rPr>
          <w:rFonts w:ascii="Times New Roman" w:hAnsi="Times New Roman" w:cs="Times New Roman"/>
          <w:sz w:val="24"/>
          <w:szCs w:val="24"/>
        </w:rPr>
        <w:t>każdego roku.</w:t>
      </w:r>
    </w:p>
    <w:p w:rsidR="00164F80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Rozdział 9</w:t>
      </w:r>
    </w:p>
    <w:p w:rsidR="00164F80" w:rsidRDefault="00164F80" w:rsidP="007B6D23">
      <w:pPr>
        <w:pStyle w:val="Tekstpodstawowy21"/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Postanowienia końcowe</w:t>
      </w:r>
    </w:p>
    <w:p w:rsidR="006A4D79" w:rsidRDefault="006A4D79" w:rsidP="004F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49" w:rsidRPr="00E7211D" w:rsidRDefault="004F7A49" w:rsidP="004F7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1D">
        <w:rPr>
          <w:rFonts w:ascii="Times New Roman" w:hAnsi="Times New Roman" w:cs="Times New Roman"/>
          <w:b/>
          <w:sz w:val="24"/>
          <w:szCs w:val="24"/>
        </w:rPr>
        <w:t>§</w:t>
      </w:r>
      <w:r w:rsidR="00E7211D" w:rsidRPr="00E7211D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164F80" w:rsidRPr="00395527" w:rsidRDefault="00164F80" w:rsidP="00377F16">
      <w:pPr>
        <w:pStyle w:val="Tekstpodstawowy21"/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Nadzór </w:t>
      </w:r>
      <w:r w:rsidR="00395527">
        <w:rPr>
          <w:rFonts w:cs="Times New Roman"/>
          <w:szCs w:val="24"/>
        </w:rPr>
        <w:t>nad realizacją obowiązków wynikających z niniejszego Regulaminu, sprawuje Wójt Gminy Stara Kornica.</w:t>
      </w:r>
    </w:p>
    <w:p w:rsidR="00164F80" w:rsidRDefault="00164F80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BF51AF">
      <w:pPr>
        <w:pStyle w:val="Tekstpodstawowy21"/>
        <w:spacing w:line="240" w:lineRule="auto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7B6D23">
      <w:pPr>
        <w:pStyle w:val="Tekstpodstawowy21"/>
        <w:spacing w:line="240" w:lineRule="auto"/>
        <w:jc w:val="center"/>
        <w:rPr>
          <w:rFonts w:cs="Times New Roman"/>
          <w:szCs w:val="24"/>
        </w:rPr>
      </w:pPr>
    </w:p>
    <w:p w:rsidR="000A3F44" w:rsidRDefault="000A3F44" w:rsidP="00BF51AF">
      <w:pPr>
        <w:pStyle w:val="Tekstpodstawowy21"/>
        <w:spacing w:line="240" w:lineRule="auto"/>
        <w:rPr>
          <w:rFonts w:cs="Times New Roman"/>
          <w:szCs w:val="24"/>
        </w:rPr>
      </w:pPr>
    </w:p>
    <w:p w:rsidR="00164F80" w:rsidRPr="00930811" w:rsidRDefault="00164F80" w:rsidP="007B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4F80" w:rsidRPr="00930811" w:rsidSect="003F0F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2C" w:rsidRDefault="00961A2C" w:rsidP="002A3963">
      <w:pPr>
        <w:spacing w:after="0" w:line="240" w:lineRule="auto"/>
      </w:pPr>
      <w:r>
        <w:separator/>
      </w:r>
    </w:p>
  </w:endnote>
  <w:endnote w:type="continuationSeparator" w:id="0">
    <w:p w:rsidR="00961A2C" w:rsidRDefault="00961A2C" w:rsidP="002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8007"/>
      <w:docPartObj>
        <w:docPartGallery w:val="Page Numbers (Bottom of Page)"/>
        <w:docPartUnique/>
      </w:docPartObj>
    </w:sdtPr>
    <w:sdtEndPr/>
    <w:sdtContent>
      <w:p w:rsidR="004F7A49" w:rsidRDefault="003E5B3E">
        <w:pPr>
          <w:pStyle w:val="Stopka"/>
          <w:jc w:val="right"/>
        </w:pPr>
        <w:r>
          <w:fldChar w:fldCharType="begin"/>
        </w:r>
        <w:r w:rsidR="004F7A49">
          <w:instrText>PAGE   \* MERGEFORMAT</w:instrText>
        </w:r>
        <w:r>
          <w:fldChar w:fldCharType="separate"/>
        </w:r>
        <w:r w:rsidR="00D20AE2">
          <w:rPr>
            <w:noProof/>
          </w:rPr>
          <w:t>1</w:t>
        </w:r>
        <w:r>
          <w:fldChar w:fldCharType="end"/>
        </w:r>
      </w:p>
    </w:sdtContent>
  </w:sdt>
  <w:p w:rsidR="004F7A49" w:rsidRDefault="004F7A49" w:rsidP="004F7A49">
    <w:pPr>
      <w:pStyle w:val="Stopka"/>
      <w:rPr>
        <w:rFonts w:ascii="Times New Roman" w:hAnsi="Times New Roman" w:cs="Times New Roman"/>
      </w:rPr>
    </w:pPr>
    <w:r w:rsidRPr="00D5100D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Stara Kornica 2016</w:t>
    </w:r>
    <w:r w:rsidRPr="00D5100D">
      <w:rPr>
        <w:rFonts w:ascii="Times New Roman" w:hAnsi="Times New Roman" w:cs="Times New Roman"/>
      </w:rPr>
      <w:ptab w:relativeTo="margin" w:alignment="right" w:leader="none"/>
    </w:r>
  </w:p>
  <w:p w:rsidR="004F7A49" w:rsidRPr="00D5100D" w:rsidRDefault="004F7A4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2C" w:rsidRDefault="00961A2C" w:rsidP="002A3963">
      <w:pPr>
        <w:spacing w:after="0" w:line="240" w:lineRule="auto"/>
      </w:pPr>
      <w:r>
        <w:separator/>
      </w:r>
    </w:p>
  </w:footnote>
  <w:footnote w:type="continuationSeparator" w:id="0">
    <w:p w:rsidR="00961A2C" w:rsidRDefault="00961A2C" w:rsidP="002A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32" w:rsidRPr="00575B40" w:rsidRDefault="00575B40" w:rsidP="00575B4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BUZ.271</w:t>
    </w:r>
    <w:r w:rsidR="00F114B4">
      <w:rPr>
        <w:rFonts w:ascii="Times New Roman" w:hAnsi="Times New Roman" w:cs="Times New Roman"/>
      </w:rPr>
      <w:t>.</w:t>
    </w:r>
    <w:r w:rsidR="000E0481">
      <w:rPr>
        <w:rFonts w:ascii="Times New Roman" w:hAnsi="Times New Roman" w:cs="Times New Roman"/>
      </w:rPr>
      <w:t>1</w:t>
    </w:r>
    <w:r w:rsidR="00F114B4">
      <w:rPr>
        <w:rFonts w:ascii="Times New Roman" w:hAnsi="Times New Roman" w:cs="Times New Roman"/>
      </w:rPr>
      <w:t>.2</w:t>
    </w:r>
    <w:r>
      <w:rPr>
        <w:rFonts w:ascii="Times New Roman" w:hAnsi="Times New Roman" w:cs="Times New Roman"/>
      </w:rPr>
      <w:t>01</w:t>
    </w:r>
    <w:r w:rsidR="000E0481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75B40">
      <w:rPr>
        <w:rFonts w:ascii="Times New Roman" w:hAnsi="Times New Roman" w:cs="Times New Roman"/>
      </w:rPr>
      <w:t>Załącznik Nr</w:t>
    </w:r>
    <w:r w:rsidR="00424E32" w:rsidRPr="00575B40">
      <w:rPr>
        <w:rFonts w:ascii="Times New Roman" w:hAnsi="Times New Roman" w:cs="Times New Roman"/>
      </w:rPr>
      <w:t xml:space="preserve"> </w:t>
    </w:r>
    <w:r w:rsidR="006E7A7C" w:rsidRPr="00575B40">
      <w:rPr>
        <w:rFonts w:ascii="Times New Roman" w:hAnsi="Times New Roman" w:cs="Times New Roman"/>
      </w:rPr>
      <w:t>1</w:t>
    </w:r>
    <w:r w:rsidR="00424E32" w:rsidRPr="00575B40">
      <w:rPr>
        <w:rFonts w:ascii="Times New Roman" w:hAnsi="Times New Roman" w:cs="Times New Roman"/>
      </w:rPr>
      <w:t>2 do SIWZ</w:t>
    </w:r>
  </w:p>
  <w:p w:rsidR="00424E32" w:rsidRDefault="00424E32" w:rsidP="00424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6E4878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696840"/>
    <w:multiLevelType w:val="hybridMultilevel"/>
    <w:tmpl w:val="7554A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621B1"/>
    <w:multiLevelType w:val="hybridMultilevel"/>
    <w:tmpl w:val="691A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72258"/>
    <w:multiLevelType w:val="hybridMultilevel"/>
    <w:tmpl w:val="4CD26A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51B88"/>
    <w:multiLevelType w:val="hybridMultilevel"/>
    <w:tmpl w:val="BA96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2054F"/>
    <w:multiLevelType w:val="hybridMultilevel"/>
    <w:tmpl w:val="28E43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C7A8B"/>
    <w:multiLevelType w:val="hybridMultilevel"/>
    <w:tmpl w:val="E294D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572A1"/>
    <w:multiLevelType w:val="hybridMultilevel"/>
    <w:tmpl w:val="021EB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C3479"/>
    <w:multiLevelType w:val="multilevel"/>
    <w:tmpl w:val="74E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1A5C04"/>
    <w:multiLevelType w:val="multilevel"/>
    <w:tmpl w:val="12A802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377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none"/>
      <w:lvlText w:val="1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>
    <w:nsid w:val="2492369E"/>
    <w:multiLevelType w:val="hybridMultilevel"/>
    <w:tmpl w:val="B1824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084C"/>
    <w:multiLevelType w:val="hybridMultilevel"/>
    <w:tmpl w:val="A8068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47400"/>
    <w:multiLevelType w:val="hybridMultilevel"/>
    <w:tmpl w:val="0C86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71D1"/>
    <w:multiLevelType w:val="hybridMultilevel"/>
    <w:tmpl w:val="3A486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E0555"/>
    <w:multiLevelType w:val="multilevel"/>
    <w:tmpl w:val="BAD4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75B4DF4"/>
    <w:multiLevelType w:val="multilevel"/>
    <w:tmpl w:val="BAD40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8222DAB"/>
    <w:multiLevelType w:val="hybridMultilevel"/>
    <w:tmpl w:val="89CA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474DA"/>
    <w:multiLevelType w:val="hybridMultilevel"/>
    <w:tmpl w:val="32AC3C9A"/>
    <w:lvl w:ilvl="0" w:tplc="B106B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E4FB7"/>
    <w:multiLevelType w:val="hybridMultilevel"/>
    <w:tmpl w:val="36F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1CAF"/>
    <w:multiLevelType w:val="hybridMultilevel"/>
    <w:tmpl w:val="CE866908"/>
    <w:lvl w:ilvl="0" w:tplc="6F5EE1A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A0EC608">
      <w:start w:val="2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F7D31B6"/>
    <w:multiLevelType w:val="hybridMultilevel"/>
    <w:tmpl w:val="A9D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52625"/>
    <w:multiLevelType w:val="hybridMultilevel"/>
    <w:tmpl w:val="2A8E1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583A"/>
    <w:multiLevelType w:val="hybridMultilevel"/>
    <w:tmpl w:val="5BDE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C0A04"/>
    <w:multiLevelType w:val="hybridMultilevel"/>
    <w:tmpl w:val="441A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62F8D"/>
    <w:multiLevelType w:val="multilevel"/>
    <w:tmpl w:val="787A7ED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5FCA0D95"/>
    <w:multiLevelType w:val="hybridMultilevel"/>
    <w:tmpl w:val="7F600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44C87"/>
    <w:multiLevelType w:val="hybridMultilevel"/>
    <w:tmpl w:val="256E60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29D6FF0"/>
    <w:multiLevelType w:val="hybridMultilevel"/>
    <w:tmpl w:val="E4DE98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AF6A15"/>
    <w:multiLevelType w:val="hybridMultilevel"/>
    <w:tmpl w:val="921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4F12"/>
    <w:multiLevelType w:val="hybridMultilevel"/>
    <w:tmpl w:val="E60A9666"/>
    <w:lvl w:ilvl="0" w:tplc="B2003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46F7A"/>
    <w:multiLevelType w:val="hybridMultilevel"/>
    <w:tmpl w:val="F1C012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FE87545"/>
    <w:multiLevelType w:val="hybridMultilevel"/>
    <w:tmpl w:val="4B9AD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30DC0"/>
    <w:multiLevelType w:val="hybridMultilevel"/>
    <w:tmpl w:val="8F6CB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23C44"/>
    <w:multiLevelType w:val="hybridMultilevel"/>
    <w:tmpl w:val="8B7A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11F8"/>
    <w:multiLevelType w:val="hybridMultilevel"/>
    <w:tmpl w:val="FCFA8C0A"/>
    <w:lvl w:ilvl="0" w:tplc="D61229F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2071"/>
    <w:multiLevelType w:val="hybridMultilevel"/>
    <w:tmpl w:val="9C947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1FC3"/>
    <w:multiLevelType w:val="hybridMultilevel"/>
    <w:tmpl w:val="6C60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72608"/>
    <w:multiLevelType w:val="hybridMultilevel"/>
    <w:tmpl w:val="C2BE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29"/>
  </w:num>
  <w:num w:numId="4">
    <w:abstractNumId w:val="16"/>
  </w:num>
  <w:num w:numId="5">
    <w:abstractNumId w:val="24"/>
  </w:num>
  <w:num w:numId="6">
    <w:abstractNumId w:val="12"/>
  </w:num>
  <w:num w:numId="7">
    <w:abstractNumId w:val="25"/>
  </w:num>
  <w:num w:numId="8">
    <w:abstractNumId w:val="10"/>
  </w:num>
  <w:num w:numId="9">
    <w:abstractNumId w:val="13"/>
  </w:num>
  <w:num w:numId="10">
    <w:abstractNumId w:val="28"/>
  </w:num>
  <w:num w:numId="11">
    <w:abstractNumId w:val="23"/>
  </w:num>
  <w:num w:numId="12">
    <w:abstractNumId w:val="30"/>
  </w:num>
  <w:num w:numId="13">
    <w:abstractNumId w:val="34"/>
  </w:num>
  <w:num w:numId="14">
    <w:abstractNumId w:val="36"/>
  </w:num>
  <w:num w:numId="15">
    <w:abstractNumId w:val="37"/>
  </w:num>
  <w:num w:numId="16">
    <w:abstractNumId w:val="0"/>
  </w:num>
  <w:num w:numId="17">
    <w:abstractNumId w:val="31"/>
  </w:num>
  <w:num w:numId="18">
    <w:abstractNumId w:val="8"/>
  </w:num>
  <w:num w:numId="19">
    <w:abstractNumId w:val="14"/>
  </w:num>
  <w:num w:numId="20">
    <w:abstractNumId w:val="41"/>
  </w:num>
  <w:num w:numId="21">
    <w:abstractNumId w:val="44"/>
  </w:num>
  <w:num w:numId="22">
    <w:abstractNumId w:val="6"/>
  </w:num>
  <w:num w:numId="23">
    <w:abstractNumId w:val="19"/>
  </w:num>
  <w:num w:numId="24">
    <w:abstractNumId w:val="39"/>
  </w:num>
  <w:num w:numId="25">
    <w:abstractNumId w:val="4"/>
  </w:num>
  <w:num w:numId="26">
    <w:abstractNumId w:val="3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0"/>
  </w:num>
  <w:num w:numId="32">
    <w:abstractNumId w:val="9"/>
  </w:num>
  <w:num w:numId="33">
    <w:abstractNumId w:val="42"/>
  </w:num>
  <w:num w:numId="34">
    <w:abstractNumId w:val="43"/>
  </w:num>
  <w:num w:numId="35">
    <w:abstractNumId w:val="11"/>
  </w:num>
  <w:num w:numId="36">
    <w:abstractNumId w:val="20"/>
  </w:num>
  <w:num w:numId="37">
    <w:abstractNumId w:val="2"/>
  </w:num>
  <w:num w:numId="38">
    <w:abstractNumId w:val="22"/>
  </w:num>
  <w:num w:numId="39">
    <w:abstractNumId w:val="15"/>
  </w:num>
  <w:num w:numId="40">
    <w:abstractNumId w:val="21"/>
  </w:num>
  <w:num w:numId="41">
    <w:abstractNumId w:val="5"/>
  </w:num>
  <w:num w:numId="42">
    <w:abstractNumId w:val="7"/>
  </w:num>
  <w:num w:numId="43">
    <w:abstractNumId w:val="26"/>
  </w:num>
  <w:num w:numId="44">
    <w:abstractNumId w:val="32"/>
  </w:num>
  <w:num w:numId="45">
    <w:abstractNumId w:val="18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3"/>
    <w:rsid w:val="000208AA"/>
    <w:rsid w:val="000324E4"/>
    <w:rsid w:val="00032EDA"/>
    <w:rsid w:val="00035024"/>
    <w:rsid w:val="0009654A"/>
    <w:rsid w:val="000A3F44"/>
    <w:rsid w:val="000C2D32"/>
    <w:rsid w:val="000E0481"/>
    <w:rsid w:val="000E19E0"/>
    <w:rsid w:val="00116AA3"/>
    <w:rsid w:val="00145EE7"/>
    <w:rsid w:val="00152E47"/>
    <w:rsid w:val="00164F80"/>
    <w:rsid w:val="001650A7"/>
    <w:rsid w:val="001A4FBC"/>
    <w:rsid w:val="001A71DC"/>
    <w:rsid w:val="001C0FED"/>
    <w:rsid w:val="002135C2"/>
    <w:rsid w:val="00223E67"/>
    <w:rsid w:val="00257F8D"/>
    <w:rsid w:val="002A3963"/>
    <w:rsid w:val="002C7293"/>
    <w:rsid w:val="002F1478"/>
    <w:rsid w:val="003042A6"/>
    <w:rsid w:val="00307D5C"/>
    <w:rsid w:val="003251A3"/>
    <w:rsid w:val="00377F16"/>
    <w:rsid w:val="00395527"/>
    <w:rsid w:val="00396ED1"/>
    <w:rsid w:val="003D31C6"/>
    <w:rsid w:val="003E5B3E"/>
    <w:rsid w:val="003F0FD9"/>
    <w:rsid w:val="003F26CE"/>
    <w:rsid w:val="003F3C4E"/>
    <w:rsid w:val="003F76CB"/>
    <w:rsid w:val="0042440E"/>
    <w:rsid w:val="00424E32"/>
    <w:rsid w:val="0042734B"/>
    <w:rsid w:val="00434A00"/>
    <w:rsid w:val="0044201E"/>
    <w:rsid w:val="0046243A"/>
    <w:rsid w:val="00485F32"/>
    <w:rsid w:val="00495381"/>
    <w:rsid w:val="00495B60"/>
    <w:rsid w:val="004E17F9"/>
    <w:rsid w:val="004F7A49"/>
    <w:rsid w:val="00537071"/>
    <w:rsid w:val="0057330B"/>
    <w:rsid w:val="00575B40"/>
    <w:rsid w:val="00583DA8"/>
    <w:rsid w:val="005A656A"/>
    <w:rsid w:val="005C4F17"/>
    <w:rsid w:val="005D0227"/>
    <w:rsid w:val="00606496"/>
    <w:rsid w:val="0061271A"/>
    <w:rsid w:val="00656065"/>
    <w:rsid w:val="00696274"/>
    <w:rsid w:val="006A4D79"/>
    <w:rsid w:val="006D247C"/>
    <w:rsid w:val="006E7A7C"/>
    <w:rsid w:val="007309D9"/>
    <w:rsid w:val="00751407"/>
    <w:rsid w:val="0075311E"/>
    <w:rsid w:val="0078516F"/>
    <w:rsid w:val="007A602F"/>
    <w:rsid w:val="007B6D23"/>
    <w:rsid w:val="007E2B40"/>
    <w:rsid w:val="007E7EDF"/>
    <w:rsid w:val="008C3742"/>
    <w:rsid w:val="008C50E2"/>
    <w:rsid w:val="008C5A53"/>
    <w:rsid w:val="008D5DAF"/>
    <w:rsid w:val="008E5A4F"/>
    <w:rsid w:val="00930811"/>
    <w:rsid w:val="00961A2C"/>
    <w:rsid w:val="009935C6"/>
    <w:rsid w:val="009B2D3D"/>
    <w:rsid w:val="009B6574"/>
    <w:rsid w:val="009E2BA6"/>
    <w:rsid w:val="009F7770"/>
    <w:rsid w:val="00A10942"/>
    <w:rsid w:val="00A12A65"/>
    <w:rsid w:val="00A17104"/>
    <w:rsid w:val="00A24B34"/>
    <w:rsid w:val="00A31564"/>
    <w:rsid w:val="00A5280A"/>
    <w:rsid w:val="00A67875"/>
    <w:rsid w:val="00AB5CFB"/>
    <w:rsid w:val="00AC35C3"/>
    <w:rsid w:val="00AE10BC"/>
    <w:rsid w:val="00AE2A9F"/>
    <w:rsid w:val="00AF1115"/>
    <w:rsid w:val="00B42CE0"/>
    <w:rsid w:val="00B52FB0"/>
    <w:rsid w:val="00B84E1F"/>
    <w:rsid w:val="00BB4A76"/>
    <w:rsid w:val="00BB51D3"/>
    <w:rsid w:val="00BD1F62"/>
    <w:rsid w:val="00BE542F"/>
    <w:rsid w:val="00BF3E54"/>
    <w:rsid w:val="00BF51AF"/>
    <w:rsid w:val="00C04F5B"/>
    <w:rsid w:val="00C23C1C"/>
    <w:rsid w:val="00C42767"/>
    <w:rsid w:val="00C51B77"/>
    <w:rsid w:val="00C62DBC"/>
    <w:rsid w:val="00C86C69"/>
    <w:rsid w:val="00C916CC"/>
    <w:rsid w:val="00C96543"/>
    <w:rsid w:val="00CA4F1B"/>
    <w:rsid w:val="00CA7EE0"/>
    <w:rsid w:val="00CC4DDC"/>
    <w:rsid w:val="00CD26E5"/>
    <w:rsid w:val="00CF4955"/>
    <w:rsid w:val="00D20AE2"/>
    <w:rsid w:val="00D5100D"/>
    <w:rsid w:val="00D54F2B"/>
    <w:rsid w:val="00D76A2C"/>
    <w:rsid w:val="00DE0413"/>
    <w:rsid w:val="00DF3BBD"/>
    <w:rsid w:val="00DF55A9"/>
    <w:rsid w:val="00E018CF"/>
    <w:rsid w:val="00E256C6"/>
    <w:rsid w:val="00E31603"/>
    <w:rsid w:val="00E410B9"/>
    <w:rsid w:val="00E44713"/>
    <w:rsid w:val="00E46BCA"/>
    <w:rsid w:val="00E645B8"/>
    <w:rsid w:val="00E7211D"/>
    <w:rsid w:val="00E85742"/>
    <w:rsid w:val="00ED5485"/>
    <w:rsid w:val="00EF36CB"/>
    <w:rsid w:val="00F114B4"/>
    <w:rsid w:val="00F24663"/>
    <w:rsid w:val="00F338FA"/>
    <w:rsid w:val="00F4113F"/>
    <w:rsid w:val="00F50C54"/>
    <w:rsid w:val="00F9144B"/>
    <w:rsid w:val="00FA09C7"/>
    <w:rsid w:val="00FE76B4"/>
    <w:rsid w:val="00FF4417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963"/>
  </w:style>
  <w:style w:type="paragraph" w:styleId="Stopka">
    <w:name w:val="footer"/>
    <w:basedOn w:val="Normalny"/>
    <w:link w:val="StopkaZnak"/>
    <w:uiPriority w:val="99"/>
    <w:unhideWhenUsed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963"/>
  </w:style>
  <w:style w:type="paragraph" w:styleId="Tekstdymka">
    <w:name w:val="Balloon Text"/>
    <w:basedOn w:val="Normalny"/>
    <w:link w:val="TekstdymkaZnak"/>
    <w:uiPriority w:val="99"/>
    <w:semiHidden/>
    <w:unhideWhenUsed/>
    <w:rsid w:val="002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6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50E2"/>
    <w:rPr>
      <w:color w:val="808080"/>
    </w:rPr>
  </w:style>
  <w:style w:type="paragraph" w:customStyle="1" w:styleId="Tekstpodstawowy21">
    <w:name w:val="Tekst podstawowy 21"/>
    <w:rsid w:val="00164F8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customStyle="1" w:styleId="Tekstpodstawowy31">
    <w:name w:val="Tekst podstawowy 31"/>
    <w:rsid w:val="00164F80"/>
    <w:pPr>
      <w:widowControl w:val="0"/>
      <w:suppressAutoHyphens/>
      <w:spacing w:after="120"/>
    </w:pPr>
    <w:rPr>
      <w:rFonts w:ascii="Calibri" w:eastAsia="Arial Unicode MS" w:hAnsi="Calibri" w:cs="Calibri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95527"/>
    <w:pPr>
      <w:ind w:left="720"/>
      <w:contextualSpacing/>
    </w:pPr>
  </w:style>
  <w:style w:type="paragraph" w:customStyle="1" w:styleId="Default">
    <w:name w:val="Default"/>
    <w:rsid w:val="00B84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rakstyluakapitowego">
    <w:name w:val="[Brak stylu akapitowego]"/>
    <w:rsid w:val="00E316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C2D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2D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Sgrsf">
    <w:name w:val="PARSgrsf"/>
    <w:basedOn w:val="Brakstyluakapitowego"/>
    <w:rsid w:val="0009654A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Domylnie">
    <w:name w:val="Domy?lnie"/>
    <w:rsid w:val="00FA09C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Mangal" w:eastAsia="Mangal" w:hAnsi="Mangal" w:cs="Mangal"/>
      <w:color w:val="393939"/>
      <w:kern w:val="3"/>
      <w:sz w:val="48"/>
      <w:szCs w:val="4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963"/>
  </w:style>
  <w:style w:type="paragraph" w:styleId="Stopka">
    <w:name w:val="footer"/>
    <w:basedOn w:val="Normalny"/>
    <w:link w:val="StopkaZnak"/>
    <w:uiPriority w:val="99"/>
    <w:unhideWhenUsed/>
    <w:rsid w:val="002A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963"/>
  </w:style>
  <w:style w:type="paragraph" w:styleId="Tekstdymka">
    <w:name w:val="Balloon Text"/>
    <w:basedOn w:val="Normalny"/>
    <w:link w:val="TekstdymkaZnak"/>
    <w:uiPriority w:val="99"/>
    <w:semiHidden/>
    <w:unhideWhenUsed/>
    <w:rsid w:val="002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6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C50E2"/>
    <w:rPr>
      <w:color w:val="808080"/>
    </w:rPr>
  </w:style>
  <w:style w:type="paragraph" w:customStyle="1" w:styleId="Tekstpodstawowy21">
    <w:name w:val="Tekst podstawowy 21"/>
    <w:rsid w:val="00164F8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paragraph" w:customStyle="1" w:styleId="Tekstpodstawowy31">
    <w:name w:val="Tekst podstawowy 31"/>
    <w:rsid w:val="00164F80"/>
    <w:pPr>
      <w:widowControl w:val="0"/>
      <w:suppressAutoHyphens/>
      <w:spacing w:after="120"/>
    </w:pPr>
    <w:rPr>
      <w:rFonts w:ascii="Calibri" w:eastAsia="Arial Unicode MS" w:hAnsi="Calibri" w:cs="Calibri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95527"/>
    <w:pPr>
      <w:ind w:left="720"/>
      <w:contextualSpacing/>
    </w:pPr>
  </w:style>
  <w:style w:type="paragraph" w:customStyle="1" w:styleId="Default">
    <w:name w:val="Default"/>
    <w:rsid w:val="00B84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rakstyluakapitowego">
    <w:name w:val="[Brak stylu akapitowego]"/>
    <w:rsid w:val="00E316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C2D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2D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Sgrsf">
    <w:name w:val="PARSgrsf"/>
    <w:basedOn w:val="Brakstyluakapitowego"/>
    <w:rsid w:val="0009654A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customStyle="1" w:styleId="Domylnie">
    <w:name w:val="Domy?lnie"/>
    <w:rsid w:val="00FA09C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Mangal" w:eastAsia="Mangal" w:hAnsi="Mangal" w:cs="Mangal"/>
      <w:color w:val="393939"/>
      <w:kern w:val="3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3308-E874-43A0-A4A5-78567463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3313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admin</cp:lastModifiedBy>
  <cp:revision>2</cp:revision>
  <cp:lastPrinted>2016-10-24T12:29:00Z</cp:lastPrinted>
  <dcterms:created xsi:type="dcterms:W3CDTF">2017-03-09T13:55:00Z</dcterms:created>
  <dcterms:modified xsi:type="dcterms:W3CDTF">2017-03-09T13:55:00Z</dcterms:modified>
</cp:coreProperties>
</file>