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:rsidR="00B446C7" w:rsidRPr="00B446C7" w:rsidRDefault="0044626E" w:rsidP="00E509D1">
      <w:pPr>
        <w:spacing w:before="120" w:after="20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BUZ.271.5</w:t>
      </w:r>
      <w:bookmarkStart w:id="0" w:name="_GoBack"/>
      <w:bookmarkEnd w:id="0"/>
      <w:r w:rsidR="007E7EB8">
        <w:rPr>
          <w:rFonts w:ascii="Verdana" w:eastAsia="Times New Roman" w:hAnsi="Verdana" w:cs="Calibri"/>
          <w:b/>
          <w:sz w:val="20"/>
          <w:szCs w:val="20"/>
          <w:lang w:eastAsia="pl-PL"/>
        </w:rPr>
        <w:t>.2</w:t>
      </w:r>
      <w:r w:rsidR="00E509D1">
        <w:rPr>
          <w:rFonts w:ascii="Verdana" w:eastAsia="Times New Roman" w:hAnsi="Verdana" w:cs="Calibri"/>
          <w:b/>
          <w:sz w:val="20"/>
          <w:szCs w:val="20"/>
          <w:lang w:eastAsia="pl-PL"/>
        </w:rPr>
        <w:t>018</w:t>
      </w:r>
    </w:p>
    <w:p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</w:p>
    <w:p w:rsid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</w:t>
      </w:r>
      <w:r w:rsidR="007E7EB8">
        <w:rPr>
          <w:rFonts w:ascii="Arial" w:eastAsia="Times New Roman" w:hAnsi="Arial" w:cs="Arial"/>
          <w:sz w:val="20"/>
          <w:szCs w:val="20"/>
          <w:lang w:eastAsia="pl-PL"/>
        </w:rPr>
        <w:t>mówienia publicznego na zadanie pod nazwą:</w:t>
      </w:r>
    </w:p>
    <w:p w:rsidR="007E7EB8" w:rsidRPr="00B55684" w:rsidRDefault="007E7EB8" w:rsidP="00B55684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 w:rsidRPr="00AD4799">
        <w:rPr>
          <w:b/>
          <w:sz w:val="24"/>
          <w:szCs w:val="24"/>
        </w:rPr>
        <w:t>„B</w:t>
      </w:r>
      <w:r>
        <w:rPr>
          <w:b/>
          <w:sz w:val="24"/>
          <w:szCs w:val="24"/>
        </w:rPr>
        <w:t>udowa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punktu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selektywnego zbierania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odpadów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komunalnych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dla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Gminy </w:t>
      </w:r>
      <w:r w:rsidRPr="00AD479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Kornica</w:t>
      </w:r>
      <w:r w:rsidRPr="00AD479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miejscowości Nowa Kornica</w:t>
      </w:r>
      <w:r w:rsidR="00B55684">
        <w:rPr>
          <w:b/>
          <w:sz w:val="24"/>
          <w:szCs w:val="24"/>
        </w:rPr>
        <w:t>”</w:t>
      </w:r>
      <w:r w:rsidRPr="00FB3127">
        <w:rPr>
          <w:rFonts w:ascii="Verdana" w:hAnsi="Verdana"/>
          <w:b/>
          <w:sz w:val="18"/>
          <w:szCs w:val="18"/>
        </w:rPr>
        <w:t xml:space="preserve"> - </w:t>
      </w:r>
      <w:r w:rsidRPr="00B55684">
        <w:rPr>
          <w:rFonts w:ascii="Verdana" w:hAnsi="Verdana"/>
          <w:sz w:val="18"/>
          <w:szCs w:val="18"/>
        </w:rPr>
        <w:t>w systemie zaprojektuj i wybuduj</w:t>
      </w:r>
    </w:p>
    <w:p w:rsidR="007E7EB8" w:rsidRPr="007E7EB8" w:rsidRDefault="007E7EB8" w:rsidP="007E7EB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"/>
        <w:gridCol w:w="4251"/>
        <w:gridCol w:w="4501"/>
      </w:tblGrid>
      <w:tr w:rsidR="00B446C7" w:rsidRPr="00B446C7" w:rsidTr="007E7EB8">
        <w:tc>
          <w:tcPr>
            <w:tcW w:w="568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:rsidTr="007E7EB8">
        <w:tc>
          <w:tcPr>
            <w:tcW w:w="568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2"/>
        <w:gridCol w:w="1796"/>
        <w:gridCol w:w="1798"/>
        <w:gridCol w:w="1796"/>
      </w:tblGrid>
      <w:tr w:rsidR="00B446C7" w:rsidRPr="00B446C7" w:rsidTr="00A00B63">
        <w:tc>
          <w:tcPr>
            <w:tcW w:w="562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82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F83670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kompletnej dokumentacji projektowej</w:t>
            </w:r>
            <w:r w:rsidR="00A00B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CB44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CB4471" w:rsidP="00CB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PSZOK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:rsidTr="00877418">
        <w:tc>
          <w:tcPr>
            <w:tcW w:w="4644" w:type="dxa"/>
            <w:gridSpan w:val="2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652836" w:rsidRDefault="00652836"/>
    <w:sectPr w:rsidR="00652836" w:rsidSect="00195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14" w:rsidRDefault="00B84C14" w:rsidP="00B446C7">
      <w:pPr>
        <w:spacing w:after="0" w:line="240" w:lineRule="auto"/>
      </w:pPr>
      <w:r>
        <w:separator/>
      </w:r>
    </w:p>
  </w:endnote>
  <w:endnote w:type="continuationSeparator" w:id="0">
    <w:p w:rsidR="00B84C14" w:rsidRDefault="00B84C14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14" w:rsidRDefault="00B84C14" w:rsidP="00B446C7">
      <w:pPr>
        <w:spacing w:after="0" w:line="240" w:lineRule="auto"/>
      </w:pPr>
      <w:r>
        <w:separator/>
      </w:r>
    </w:p>
  </w:footnote>
  <w:footnote w:type="continuationSeparator" w:id="0">
    <w:p w:rsidR="00B84C14" w:rsidRDefault="00B84C14" w:rsidP="00B446C7">
      <w:pPr>
        <w:spacing w:after="0" w:line="240" w:lineRule="auto"/>
      </w:pPr>
      <w:r>
        <w:continuationSeparator/>
      </w:r>
    </w:p>
  </w:footnote>
  <w:footnote w:id="1">
    <w:p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C2" w:rsidRDefault="00E16A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-243840</wp:posOffset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36"/>
    <w:rsid w:val="00195825"/>
    <w:rsid w:val="003D16B4"/>
    <w:rsid w:val="004401E1"/>
    <w:rsid w:val="0044626E"/>
    <w:rsid w:val="005F254E"/>
    <w:rsid w:val="00652836"/>
    <w:rsid w:val="007E7EB8"/>
    <w:rsid w:val="0091790A"/>
    <w:rsid w:val="009E36D1"/>
    <w:rsid w:val="00A00B63"/>
    <w:rsid w:val="00A5041C"/>
    <w:rsid w:val="00B2479B"/>
    <w:rsid w:val="00B446C7"/>
    <w:rsid w:val="00B55684"/>
    <w:rsid w:val="00B84C14"/>
    <w:rsid w:val="00BE1D13"/>
    <w:rsid w:val="00CB4471"/>
    <w:rsid w:val="00D260FA"/>
    <w:rsid w:val="00D379F0"/>
    <w:rsid w:val="00DB6F4E"/>
    <w:rsid w:val="00E16AC2"/>
    <w:rsid w:val="00E509D1"/>
    <w:rsid w:val="00F65484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0D766BC-EF16-4EB0-83A0-95FD105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  <w:style w:type="paragraph" w:styleId="Tekstdymka">
    <w:name w:val="Balloon Text"/>
    <w:basedOn w:val="Normalny"/>
    <w:link w:val="TekstdymkaZnak"/>
    <w:uiPriority w:val="99"/>
    <w:semiHidden/>
    <w:unhideWhenUsed/>
    <w:rsid w:val="00DB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814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2018-09-27T11:20:00Z</cp:lastPrinted>
  <dcterms:created xsi:type="dcterms:W3CDTF">2018-01-08T06:59:00Z</dcterms:created>
  <dcterms:modified xsi:type="dcterms:W3CDTF">2018-09-27T11:21:00Z</dcterms:modified>
</cp:coreProperties>
</file>